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C8" w:rsidRPr="00B005CE" w:rsidRDefault="00BC34C8" w:rsidP="00BC34C8">
      <w:pPr>
        <w:pStyle w:val="Title"/>
        <w:ind w:left="720"/>
        <w:rPr>
          <w:rFonts w:ascii="Book Antiqua" w:hAnsi="Book Antiqua" w:cs="Calibri"/>
          <w:sz w:val="40"/>
          <w:szCs w:val="40"/>
        </w:rPr>
      </w:pPr>
      <w:r w:rsidRPr="00B005CE">
        <w:rPr>
          <w:rFonts w:ascii="Book Antiqua" w:hAnsi="Book Antiqua" w:cs="Calibri"/>
          <w:b/>
          <w:bCs/>
          <w:sz w:val="40"/>
          <w:szCs w:val="40"/>
        </w:rPr>
        <w:t>RETAINERSHIP AGREEMENT</w:t>
      </w:r>
    </w:p>
    <w:p w:rsidR="00BC34C8" w:rsidRPr="00B005CE" w:rsidRDefault="00BC34C8" w:rsidP="00BC34C8">
      <w:pPr>
        <w:pStyle w:val="Title"/>
        <w:ind w:left="720"/>
        <w:jc w:val="left"/>
        <w:rPr>
          <w:rFonts w:ascii="Book Antiqua" w:hAnsi="Book Antiqua" w:cs="Calibri"/>
          <w:b/>
          <w:bCs/>
          <w:sz w:val="40"/>
          <w:szCs w:val="40"/>
        </w:rPr>
      </w:pPr>
    </w:p>
    <w:p w:rsidR="00BC34C8" w:rsidRPr="00B005CE" w:rsidRDefault="00BC34C8" w:rsidP="00BC34C8">
      <w:pPr>
        <w:pStyle w:val="Title"/>
        <w:ind w:left="720"/>
        <w:jc w:val="left"/>
        <w:rPr>
          <w:rFonts w:ascii="Book Antiqua" w:hAnsi="Book Antiqua" w:cs="Calibri"/>
          <w:b/>
          <w:bCs/>
          <w:sz w:val="40"/>
          <w:szCs w:val="40"/>
        </w:rPr>
      </w:pPr>
    </w:p>
    <w:p w:rsidR="00BC34C8" w:rsidRPr="00B005CE" w:rsidRDefault="00BC34C8" w:rsidP="00BC34C8">
      <w:pPr>
        <w:pStyle w:val="Title"/>
        <w:ind w:left="720"/>
        <w:jc w:val="left"/>
        <w:rPr>
          <w:rFonts w:ascii="Book Antiqua" w:hAnsi="Book Antiqua" w:cs="Calibri"/>
          <w:b/>
          <w:bCs/>
          <w:sz w:val="40"/>
          <w:szCs w:val="40"/>
        </w:rPr>
      </w:pPr>
      <w:r>
        <w:rPr>
          <w:rFonts w:ascii="Book Antiqua" w:hAnsi="Book Antiqua" w:cs="Calibri"/>
          <w:b/>
          <w:bCs/>
          <w:sz w:val="40"/>
          <w:szCs w:val="40"/>
        </w:rPr>
        <w:tab/>
      </w:r>
      <w:r>
        <w:rPr>
          <w:rFonts w:ascii="Book Antiqua" w:hAnsi="Book Antiqua" w:cs="Calibri"/>
          <w:b/>
          <w:bCs/>
          <w:sz w:val="40"/>
          <w:szCs w:val="40"/>
        </w:rPr>
        <w:tab/>
      </w:r>
      <w:r>
        <w:rPr>
          <w:rFonts w:ascii="Book Antiqua" w:hAnsi="Book Antiqua" w:cs="Calibri"/>
          <w:b/>
          <w:bCs/>
          <w:sz w:val="40"/>
          <w:szCs w:val="40"/>
        </w:rPr>
        <w:tab/>
      </w:r>
      <w:r w:rsidRPr="00B005CE">
        <w:rPr>
          <w:rFonts w:ascii="Book Antiqua" w:hAnsi="Book Antiqua" w:cs="Calibri"/>
          <w:b/>
          <w:bCs/>
          <w:sz w:val="40"/>
          <w:szCs w:val="40"/>
        </w:rPr>
        <w:t>BE</w:t>
      </w:r>
      <w:bookmarkStart w:id="0" w:name="_GoBack"/>
      <w:bookmarkEnd w:id="0"/>
      <w:r w:rsidRPr="00B005CE">
        <w:rPr>
          <w:rFonts w:ascii="Book Antiqua" w:hAnsi="Book Antiqua" w:cs="Calibri"/>
          <w:b/>
          <w:bCs/>
          <w:sz w:val="40"/>
          <w:szCs w:val="40"/>
        </w:rPr>
        <w:t>TWEEN</w:t>
      </w:r>
    </w:p>
    <w:p w:rsidR="00BC34C8" w:rsidRPr="00B005CE" w:rsidRDefault="00BC34C8" w:rsidP="00BC34C8">
      <w:pPr>
        <w:pStyle w:val="Title"/>
        <w:ind w:left="720"/>
        <w:jc w:val="left"/>
        <w:rPr>
          <w:rFonts w:ascii="Book Antiqua" w:hAnsi="Book Antiqua" w:cs="Calibri"/>
          <w:b/>
          <w:bCs/>
          <w:sz w:val="40"/>
          <w:szCs w:val="40"/>
        </w:rPr>
      </w:pPr>
    </w:p>
    <w:p w:rsidR="00BC34C8" w:rsidRPr="00B005CE" w:rsidRDefault="00BC34C8" w:rsidP="00BC34C8">
      <w:pPr>
        <w:pStyle w:val="Title"/>
        <w:ind w:left="720"/>
        <w:jc w:val="left"/>
        <w:rPr>
          <w:rFonts w:ascii="Book Antiqua" w:hAnsi="Book Antiqua" w:cs="Calibri"/>
          <w:b/>
          <w:bCs/>
          <w:sz w:val="40"/>
          <w:szCs w:val="40"/>
        </w:rPr>
      </w:pPr>
    </w:p>
    <w:p w:rsidR="00BC34C8" w:rsidRPr="00BC34C8" w:rsidRDefault="00BC34C8" w:rsidP="00BC34C8">
      <w:pPr>
        <w:pStyle w:val="Title"/>
        <w:ind w:left="720"/>
        <w:jc w:val="left"/>
        <w:rPr>
          <w:rFonts w:ascii="Book Antiqua" w:hAnsi="Book Antiqua" w:cs="Calibri"/>
          <w:b/>
          <w:bCs/>
          <w:sz w:val="44"/>
          <w:szCs w:val="32"/>
        </w:rPr>
      </w:pPr>
      <w:r>
        <w:rPr>
          <w:rFonts w:ascii="Book Antiqua" w:hAnsi="Book Antiqua"/>
          <w:b/>
          <w:sz w:val="40"/>
          <w:szCs w:val="28"/>
          <w:lang w:val="en"/>
        </w:rPr>
        <w:tab/>
      </w:r>
      <w:r w:rsidRPr="00BC34C8">
        <w:rPr>
          <w:rFonts w:ascii="Book Antiqua" w:hAnsi="Book Antiqua"/>
          <w:b/>
          <w:sz w:val="40"/>
          <w:szCs w:val="28"/>
          <w:lang w:val="en"/>
        </w:rPr>
        <w:t>MAY &amp; LAY SERVICES LTD</w:t>
      </w:r>
      <w:r w:rsidRPr="00BC34C8">
        <w:rPr>
          <w:rFonts w:ascii="Book Antiqua" w:hAnsi="Book Antiqua" w:cs="Calibri"/>
          <w:b/>
          <w:bCs/>
          <w:sz w:val="44"/>
          <w:szCs w:val="32"/>
        </w:rPr>
        <w:br/>
      </w:r>
    </w:p>
    <w:p w:rsidR="00BC34C8" w:rsidRPr="00B005CE" w:rsidRDefault="00BC34C8" w:rsidP="00BC34C8">
      <w:pPr>
        <w:pStyle w:val="Title"/>
        <w:ind w:left="720"/>
        <w:jc w:val="left"/>
        <w:rPr>
          <w:rFonts w:ascii="Book Antiqua" w:hAnsi="Book Antiqua" w:cs="Calibri"/>
          <w:b/>
          <w:bCs/>
          <w:sz w:val="40"/>
          <w:szCs w:val="40"/>
        </w:rPr>
      </w:pPr>
      <w:r>
        <w:rPr>
          <w:rFonts w:ascii="Book Antiqua" w:hAnsi="Book Antiqua" w:cs="Calibri"/>
          <w:b/>
          <w:bCs/>
          <w:sz w:val="40"/>
          <w:szCs w:val="40"/>
        </w:rPr>
        <w:tab/>
      </w:r>
      <w:r>
        <w:rPr>
          <w:rFonts w:ascii="Book Antiqua" w:hAnsi="Book Antiqua" w:cs="Calibri"/>
          <w:b/>
          <w:bCs/>
          <w:sz w:val="40"/>
          <w:szCs w:val="40"/>
        </w:rPr>
        <w:tab/>
      </w:r>
      <w:r>
        <w:rPr>
          <w:rFonts w:ascii="Book Antiqua" w:hAnsi="Book Antiqua" w:cs="Calibri"/>
          <w:b/>
          <w:bCs/>
          <w:sz w:val="40"/>
          <w:szCs w:val="40"/>
        </w:rPr>
        <w:tab/>
      </w:r>
      <w:r>
        <w:rPr>
          <w:rFonts w:ascii="Book Antiqua" w:hAnsi="Book Antiqua" w:cs="Calibri"/>
          <w:b/>
          <w:bCs/>
          <w:sz w:val="40"/>
          <w:szCs w:val="40"/>
        </w:rPr>
        <w:tab/>
      </w:r>
      <w:r w:rsidRPr="00B005CE">
        <w:rPr>
          <w:rFonts w:ascii="Book Antiqua" w:hAnsi="Book Antiqua" w:cs="Calibri"/>
          <w:b/>
          <w:bCs/>
          <w:sz w:val="40"/>
          <w:szCs w:val="40"/>
        </w:rPr>
        <w:t>AND</w:t>
      </w:r>
    </w:p>
    <w:p w:rsidR="00BC34C8" w:rsidRPr="00B005CE" w:rsidRDefault="00BC34C8" w:rsidP="00BC34C8">
      <w:pPr>
        <w:pStyle w:val="Title"/>
        <w:ind w:left="720"/>
        <w:jc w:val="left"/>
        <w:rPr>
          <w:rFonts w:ascii="Book Antiqua" w:hAnsi="Book Antiqua" w:cs="Calibri"/>
          <w:b/>
          <w:bCs/>
          <w:sz w:val="40"/>
          <w:szCs w:val="40"/>
        </w:rPr>
      </w:pPr>
    </w:p>
    <w:p w:rsidR="00BC34C8" w:rsidRPr="00B005CE" w:rsidRDefault="00BC34C8" w:rsidP="00BC34C8">
      <w:pPr>
        <w:pStyle w:val="Title"/>
        <w:ind w:left="720"/>
        <w:jc w:val="left"/>
        <w:rPr>
          <w:rFonts w:ascii="Book Antiqua" w:hAnsi="Book Antiqua" w:cs="Calibri"/>
          <w:b/>
          <w:bCs/>
          <w:sz w:val="40"/>
          <w:szCs w:val="40"/>
        </w:rPr>
      </w:pPr>
    </w:p>
    <w:p w:rsidR="00BC34C8" w:rsidRDefault="00BC34C8" w:rsidP="00BC34C8">
      <w:pPr>
        <w:pStyle w:val="Title"/>
        <w:ind w:left="720"/>
        <w:jc w:val="left"/>
        <w:rPr>
          <w:rFonts w:ascii="Book Antiqua" w:hAnsi="Book Antiqua" w:cs="Calibri"/>
          <w:b/>
          <w:bCs/>
          <w:sz w:val="40"/>
          <w:szCs w:val="40"/>
        </w:rPr>
      </w:pPr>
      <w:r>
        <w:rPr>
          <w:rFonts w:ascii="Book Antiqua" w:hAnsi="Book Antiqua" w:cs="Calibri"/>
          <w:b/>
          <w:bCs/>
          <w:sz w:val="40"/>
          <w:szCs w:val="40"/>
        </w:rPr>
        <w:tab/>
      </w:r>
      <w:r>
        <w:rPr>
          <w:rFonts w:ascii="Book Antiqua" w:hAnsi="Book Antiqua" w:cs="Calibri"/>
          <w:b/>
          <w:bCs/>
          <w:sz w:val="40"/>
          <w:szCs w:val="40"/>
        </w:rPr>
        <w:t>ADEOJO EBENIZER FIKAYO</w:t>
      </w:r>
    </w:p>
    <w:p w:rsidR="00BC34C8" w:rsidRPr="00BC34C8" w:rsidRDefault="00BC34C8" w:rsidP="00BC34C8">
      <w:pPr>
        <w:pStyle w:val="Title"/>
        <w:ind w:left="720"/>
        <w:jc w:val="left"/>
        <w:rPr>
          <w:rFonts w:ascii="Book Antiqua" w:hAnsi="Book Antiqua" w:cs="Calibri"/>
          <w:b/>
          <w:bCs/>
          <w:sz w:val="16"/>
          <w:szCs w:val="16"/>
        </w:rPr>
      </w:pPr>
      <w:r>
        <w:rPr>
          <w:rFonts w:ascii="Book Antiqua" w:hAnsi="Book Antiqua" w:cs="Calibri"/>
          <w:b/>
          <w:bCs/>
          <w:sz w:val="16"/>
          <w:szCs w:val="16"/>
        </w:rPr>
        <w:tab/>
      </w:r>
      <w:r>
        <w:rPr>
          <w:rFonts w:ascii="Book Antiqua" w:hAnsi="Book Antiqua" w:cs="Calibri"/>
          <w:b/>
          <w:bCs/>
          <w:sz w:val="16"/>
          <w:szCs w:val="16"/>
        </w:rPr>
        <w:tab/>
        <w:t>(UNDER THE NAME AND STYLE OF NEWWORTH LLP)</w:t>
      </w:r>
    </w:p>
    <w:p w:rsidR="00BC34C8" w:rsidRPr="00B005CE" w:rsidRDefault="00BC34C8" w:rsidP="00BC34C8">
      <w:pPr>
        <w:pStyle w:val="Title"/>
        <w:ind w:left="3600"/>
        <w:jc w:val="both"/>
        <w:rPr>
          <w:rFonts w:ascii="Book Antiqua" w:hAnsi="Book Antiqua" w:cs="Calibri"/>
          <w:b/>
          <w:bCs/>
          <w:sz w:val="24"/>
          <w:szCs w:val="24"/>
        </w:rPr>
      </w:pPr>
    </w:p>
    <w:p w:rsidR="00BC34C8" w:rsidRPr="00B005CE" w:rsidRDefault="00BC34C8" w:rsidP="00BC34C8">
      <w:pPr>
        <w:pStyle w:val="Title"/>
        <w:ind w:left="2880"/>
        <w:jc w:val="left"/>
        <w:rPr>
          <w:rFonts w:ascii="Book Antiqua" w:hAnsi="Book Antiqua" w:cs="Calibri"/>
          <w:b/>
          <w:bCs/>
          <w:sz w:val="24"/>
          <w:szCs w:val="24"/>
        </w:rPr>
      </w:pPr>
    </w:p>
    <w:p w:rsidR="00BC34C8" w:rsidRPr="00B005CE" w:rsidRDefault="00BC34C8" w:rsidP="00BC34C8">
      <w:pPr>
        <w:pStyle w:val="Title"/>
        <w:ind w:left="2880"/>
        <w:jc w:val="both"/>
        <w:rPr>
          <w:rFonts w:ascii="Book Antiqua" w:hAnsi="Book Antiqua" w:cs="Calibri"/>
          <w:b/>
          <w:bCs/>
          <w:sz w:val="24"/>
          <w:szCs w:val="24"/>
        </w:rPr>
      </w:pPr>
    </w:p>
    <w:p w:rsidR="00BC34C8" w:rsidRPr="00B005CE" w:rsidRDefault="00BC34C8" w:rsidP="00BC34C8">
      <w:pPr>
        <w:pStyle w:val="Title"/>
        <w:ind w:left="2880"/>
        <w:jc w:val="both"/>
        <w:rPr>
          <w:rFonts w:ascii="Book Antiqua" w:hAnsi="Book Antiqua" w:cs="Calibri"/>
          <w:b/>
          <w:bCs/>
          <w:sz w:val="24"/>
          <w:szCs w:val="24"/>
        </w:rPr>
      </w:pPr>
    </w:p>
    <w:p w:rsidR="00BC34C8" w:rsidRPr="00B005CE" w:rsidRDefault="00BC34C8" w:rsidP="00BC34C8">
      <w:pPr>
        <w:pStyle w:val="Title"/>
        <w:ind w:left="2880"/>
        <w:jc w:val="both"/>
        <w:rPr>
          <w:rFonts w:ascii="Book Antiqua" w:hAnsi="Book Antiqua" w:cs="Calibri"/>
          <w:b/>
          <w:bCs/>
          <w:sz w:val="24"/>
          <w:szCs w:val="24"/>
        </w:rPr>
      </w:pPr>
    </w:p>
    <w:p w:rsidR="00BC34C8" w:rsidRPr="00B005CE" w:rsidRDefault="00BC34C8" w:rsidP="00BC34C8">
      <w:pPr>
        <w:pStyle w:val="Title"/>
        <w:ind w:left="2880"/>
        <w:jc w:val="both"/>
        <w:rPr>
          <w:rFonts w:ascii="Book Antiqua" w:hAnsi="Book Antiqua" w:cs="Calibri"/>
          <w:b/>
          <w:bCs/>
          <w:sz w:val="24"/>
          <w:szCs w:val="24"/>
        </w:rPr>
      </w:pPr>
    </w:p>
    <w:p w:rsidR="00BC34C8" w:rsidRPr="00B005CE" w:rsidRDefault="00BC34C8" w:rsidP="00BC34C8">
      <w:pPr>
        <w:pStyle w:val="Title"/>
        <w:tabs>
          <w:tab w:val="left" w:pos="6645"/>
        </w:tabs>
        <w:ind w:left="2880"/>
        <w:jc w:val="both"/>
        <w:rPr>
          <w:rFonts w:ascii="Book Antiqua" w:hAnsi="Book Antiqua" w:cs="Calibri"/>
          <w:b/>
          <w:bCs/>
          <w:sz w:val="24"/>
          <w:szCs w:val="24"/>
        </w:rPr>
      </w:pPr>
      <w:r w:rsidRPr="00B005CE">
        <w:rPr>
          <w:rFonts w:ascii="Book Antiqua" w:hAnsi="Book Antiqua" w:cs="Calibri"/>
          <w:b/>
          <w:bCs/>
          <w:sz w:val="24"/>
          <w:szCs w:val="24"/>
        </w:rPr>
        <w:tab/>
      </w:r>
    </w:p>
    <w:p w:rsidR="00BC34C8" w:rsidRPr="00B005CE" w:rsidRDefault="00BC34C8" w:rsidP="00BC34C8">
      <w:pPr>
        <w:pStyle w:val="Title"/>
        <w:ind w:left="2880"/>
        <w:jc w:val="both"/>
        <w:rPr>
          <w:rFonts w:ascii="Book Antiqua" w:hAnsi="Book Antiqua" w:cs="Calibri"/>
          <w:b/>
          <w:bCs/>
          <w:sz w:val="24"/>
          <w:szCs w:val="24"/>
        </w:rPr>
      </w:pPr>
    </w:p>
    <w:p w:rsidR="00BC34C8" w:rsidRPr="002A5A3B" w:rsidRDefault="00BC34C8" w:rsidP="00BC34C8">
      <w:pPr>
        <w:pStyle w:val="NoSpacing"/>
        <w:spacing w:line="276" w:lineRule="auto"/>
        <w:ind w:left="1440" w:firstLine="720"/>
        <w:jc w:val="center"/>
        <w:rPr>
          <w:rFonts w:ascii="Book Antiqua" w:hAnsi="Book Antiqua"/>
          <w:b/>
        </w:rPr>
      </w:pPr>
      <w:r w:rsidRPr="002A5A3B">
        <w:rPr>
          <w:rFonts w:ascii="Book Antiqua" w:hAnsi="Book Antiqua"/>
          <w:b/>
        </w:rPr>
        <w:t>Prepared By:</w:t>
      </w:r>
    </w:p>
    <w:p w:rsidR="00BC34C8" w:rsidRPr="002A5A3B" w:rsidRDefault="00BC34C8" w:rsidP="00BC34C8">
      <w:pPr>
        <w:pStyle w:val="NoSpacing"/>
        <w:spacing w:line="276" w:lineRule="auto"/>
        <w:ind w:firstLine="720"/>
        <w:jc w:val="center"/>
        <w:rPr>
          <w:rFonts w:ascii="Book Antiqua" w:hAnsi="Book Antiqua"/>
          <w:b/>
        </w:rPr>
      </w:pPr>
    </w:p>
    <w:p w:rsidR="00BC34C8" w:rsidRPr="002A5A3B" w:rsidRDefault="00BC34C8" w:rsidP="00BC34C8">
      <w:pPr>
        <w:pStyle w:val="NoSpacing"/>
        <w:spacing w:line="276" w:lineRule="auto"/>
        <w:ind w:left="6480"/>
        <w:rPr>
          <w:rFonts w:ascii="Book Antiqua" w:hAnsi="Book Antiqua"/>
          <w:b/>
        </w:rPr>
      </w:pPr>
    </w:p>
    <w:p w:rsidR="00BC34C8" w:rsidRPr="002A5A3B" w:rsidRDefault="00BC34C8" w:rsidP="00BC34C8">
      <w:pPr>
        <w:pStyle w:val="NoSpacing"/>
        <w:spacing w:line="276" w:lineRule="auto"/>
        <w:ind w:left="5040"/>
        <w:rPr>
          <w:rStyle w:val="Emphasis"/>
          <w:rFonts w:ascii="Book Antiqua" w:hAnsi="Book Antiqua"/>
          <w:i w:val="0"/>
          <w:sz w:val="20"/>
          <w:szCs w:val="20"/>
        </w:rPr>
      </w:pPr>
      <w:r w:rsidRPr="002A5A3B">
        <w:rPr>
          <w:rStyle w:val="Emphasis"/>
          <w:rFonts w:ascii="Book Antiqua" w:hAnsi="Book Antiqua"/>
          <w:b/>
          <w:sz w:val="20"/>
          <w:szCs w:val="20"/>
        </w:rPr>
        <w:t>OLUWASEGUN ODUNSI ESQ, LLM.</w:t>
      </w:r>
    </w:p>
    <w:p w:rsidR="00BC34C8" w:rsidRPr="002A5A3B" w:rsidRDefault="00BC34C8" w:rsidP="00BC34C8">
      <w:pPr>
        <w:pStyle w:val="NoSpacing"/>
        <w:spacing w:line="276" w:lineRule="auto"/>
        <w:ind w:left="4320" w:firstLine="720"/>
        <w:rPr>
          <w:rStyle w:val="Emphasis"/>
          <w:rFonts w:ascii="Book Antiqua" w:hAnsi="Book Antiqua"/>
          <w:sz w:val="20"/>
          <w:szCs w:val="20"/>
        </w:rPr>
      </w:pPr>
      <w:r w:rsidRPr="002A5A3B">
        <w:rPr>
          <w:rStyle w:val="Emphasis"/>
          <w:rFonts w:ascii="Book Antiqua" w:hAnsi="Book Antiqua"/>
          <w:sz w:val="20"/>
          <w:szCs w:val="20"/>
        </w:rPr>
        <w:t>FOR: KINGY’S ATTORNEYS</w:t>
      </w:r>
    </w:p>
    <w:p w:rsidR="00BC34C8" w:rsidRPr="002A5A3B" w:rsidRDefault="00BC34C8" w:rsidP="00BC34C8">
      <w:pPr>
        <w:pStyle w:val="NoSpacing"/>
        <w:spacing w:line="276" w:lineRule="auto"/>
        <w:ind w:left="4320" w:firstLine="720"/>
        <w:rPr>
          <w:rStyle w:val="Emphasis"/>
          <w:rFonts w:ascii="Book Antiqua" w:hAnsi="Book Antiqua"/>
          <w:sz w:val="20"/>
          <w:szCs w:val="20"/>
        </w:rPr>
      </w:pPr>
      <w:r w:rsidRPr="002A5A3B">
        <w:rPr>
          <w:rStyle w:val="Emphasis"/>
          <w:rFonts w:ascii="Book Antiqua" w:hAnsi="Book Antiqua"/>
          <w:sz w:val="20"/>
          <w:szCs w:val="20"/>
        </w:rPr>
        <w:t>LEGAL PRACTITIONERS,</w:t>
      </w:r>
    </w:p>
    <w:p w:rsidR="00BC34C8" w:rsidRPr="002A5A3B" w:rsidRDefault="00BC34C8" w:rsidP="00BC34C8">
      <w:pPr>
        <w:pStyle w:val="NoSpacing"/>
        <w:spacing w:line="276" w:lineRule="auto"/>
        <w:rPr>
          <w:rStyle w:val="Emphasis"/>
          <w:rFonts w:ascii="Book Antiqua" w:hAnsi="Book Antiqua"/>
          <w:sz w:val="20"/>
          <w:szCs w:val="20"/>
        </w:rPr>
      </w:pPr>
      <w:r w:rsidRPr="002A5A3B">
        <w:rPr>
          <w:rStyle w:val="Emphasis"/>
          <w:rFonts w:ascii="Book Antiqua" w:hAnsi="Book Antiqua"/>
          <w:sz w:val="20"/>
          <w:szCs w:val="20"/>
        </w:rPr>
        <w:tab/>
      </w:r>
      <w:r w:rsidRPr="002A5A3B">
        <w:rPr>
          <w:rStyle w:val="Emphasis"/>
          <w:rFonts w:ascii="Book Antiqua" w:hAnsi="Book Antiqua"/>
          <w:sz w:val="20"/>
          <w:szCs w:val="20"/>
        </w:rPr>
        <w:tab/>
      </w:r>
      <w:r w:rsidRPr="002A5A3B">
        <w:rPr>
          <w:rStyle w:val="Emphasis"/>
          <w:rFonts w:ascii="Book Antiqua" w:hAnsi="Book Antiqua"/>
          <w:sz w:val="20"/>
          <w:szCs w:val="20"/>
        </w:rPr>
        <w:tab/>
      </w:r>
      <w:r w:rsidRPr="002A5A3B">
        <w:rPr>
          <w:rStyle w:val="Emphasis"/>
          <w:rFonts w:ascii="Book Antiqua" w:hAnsi="Book Antiqua"/>
          <w:sz w:val="20"/>
          <w:szCs w:val="20"/>
        </w:rPr>
        <w:tab/>
      </w:r>
      <w:r w:rsidRPr="002A5A3B">
        <w:rPr>
          <w:rStyle w:val="Emphasis"/>
          <w:rFonts w:ascii="Book Antiqua" w:hAnsi="Book Antiqua"/>
          <w:sz w:val="20"/>
          <w:szCs w:val="20"/>
        </w:rPr>
        <w:tab/>
      </w:r>
      <w:r w:rsidRPr="002A5A3B">
        <w:rPr>
          <w:rStyle w:val="Emphasis"/>
          <w:rFonts w:ascii="Book Antiqua" w:hAnsi="Book Antiqua"/>
          <w:sz w:val="20"/>
          <w:szCs w:val="20"/>
        </w:rPr>
        <w:tab/>
      </w:r>
      <w:r w:rsidRPr="002A5A3B">
        <w:rPr>
          <w:rStyle w:val="Emphasis"/>
          <w:rFonts w:ascii="Book Antiqua" w:hAnsi="Book Antiqua"/>
          <w:sz w:val="20"/>
          <w:szCs w:val="20"/>
        </w:rPr>
        <w:tab/>
        <w:t>SUIT 16, AMA-BEC PLAZA</w:t>
      </w:r>
    </w:p>
    <w:p w:rsidR="00BC34C8" w:rsidRPr="002A5A3B" w:rsidRDefault="00BC34C8" w:rsidP="00BC34C8">
      <w:pPr>
        <w:pStyle w:val="NoSpacing"/>
        <w:spacing w:line="276" w:lineRule="auto"/>
        <w:ind w:left="4320" w:firstLine="720"/>
        <w:rPr>
          <w:rStyle w:val="Emphasis"/>
          <w:rFonts w:ascii="Book Antiqua" w:hAnsi="Book Antiqua"/>
          <w:sz w:val="20"/>
          <w:szCs w:val="20"/>
        </w:rPr>
      </w:pPr>
      <w:r w:rsidRPr="002A5A3B">
        <w:rPr>
          <w:rStyle w:val="Emphasis"/>
          <w:rFonts w:ascii="Book Antiqua" w:hAnsi="Book Antiqua"/>
          <w:sz w:val="20"/>
          <w:szCs w:val="20"/>
        </w:rPr>
        <w:t>OFF ADDOH ROAD,</w:t>
      </w:r>
    </w:p>
    <w:p w:rsidR="00BC34C8" w:rsidRPr="002A5A3B" w:rsidRDefault="00BC34C8" w:rsidP="00BC34C8">
      <w:pPr>
        <w:pStyle w:val="NoSpacing"/>
        <w:spacing w:line="276" w:lineRule="auto"/>
        <w:ind w:left="4320" w:firstLine="720"/>
        <w:rPr>
          <w:rStyle w:val="Emphasis"/>
          <w:rFonts w:ascii="Book Antiqua" w:hAnsi="Book Antiqua"/>
          <w:sz w:val="20"/>
          <w:szCs w:val="20"/>
        </w:rPr>
      </w:pPr>
      <w:r w:rsidRPr="002A5A3B">
        <w:rPr>
          <w:rStyle w:val="Emphasis"/>
          <w:rFonts w:ascii="Book Antiqua" w:hAnsi="Book Antiqua"/>
          <w:sz w:val="20"/>
          <w:szCs w:val="20"/>
        </w:rPr>
        <w:t>LEKKI-AJAH, LAGOS.</w:t>
      </w:r>
    </w:p>
    <w:p w:rsidR="00BC34C8" w:rsidRPr="002A5A3B" w:rsidRDefault="00BC34C8" w:rsidP="00BC34C8">
      <w:pPr>
        <w:pStyle w:val="NoSpacing"/>
        <w:spacing w:line="276" w:lineRule="auto"/>
        <w:ind w:left="4320" w:firstLine="720"/>
        <w:rPr>
          <w:rStyle w:val="Emphasis"/>
          <w:rFonts w:ascii="Book Antiqua" w:hAnsi="Book Antiqua"/>
          <w:sz w:val="20"/>
          <w:szCs w:val="20"/>
        </w:rPr>
      </w:pPr>
      <w:r w:rsidRPr="002A5A3B">
        <w:rPr>
          <w:rStyle w:val="Emphasis"/>
          <w:rFonts w:ascii="Book Antiqua" w:hAnsi="Book Antiqua"/>
          <w:sz w:val="20"/>
          <w:szCs w:val="20"/>
        </w:rPr>
        <w:t>07046228252</w:t>
      </w:r>
    </w:p>
    <w:p w:rsidR="00BC34C8" w:rsidRPr="002A5A3B" w:rsidRDefault="00BC34C8" w:rsidP="00BC34C8">
      <w:pPr>
        <w:pStyle w:val="NoSpacing"/>
        <w:spacing w:line="276" w:lineRule="auto"/>
        <w:rPr>
          <w:rStyle w:val="Emphasis"/>
          <w:rFonts w:ascii="Book Antiqua" w:hAnsi="Book Antiqua"/>
          <w:i w:val="0"/>
          <w:color w:val="4472C4"/>
          <w:sz w:val="20"/>
          <w:szCs w:val="20"/>
        </w:rPr>
      </w:pPr>
      <w:r w:rsidRPr="002A5A3B">
        <w:rPr>
          <w:rFonts w:ascii="Book Antiqua" w:hAnsi="Book Antiqua"/>
        </w:rPr>
        <w:tab/>
      </w:r>
      <w:r w:rsidRPr="002A5A3B">
        <w:rPr>
          <w:rFonts w:ascii="Book Antiqua" w:hAnsi="Book Antiqua"/>
        </w:rPr>
        <w:tab/>
      </w:r>
      <w:r w:rsidRPr="002A5A3B">
        <w:rPr>
          <w:rFonts w:ascii="Book Antiqua" w:hAnsi="Book Antiqua"/>
        </w:rPr>
        <w:tab/>
      </w:r>
      <w:r w:rsidRPr="002A5A3B">
        <w:rPr>
          <w:rFonts w:ascii="Book Antiqua" w:hAnsi="Book Antiqua"/>
        </w:rPr>
        <w:tab/>
      </w:r>
      <w:r w:rsidRPr="002A5A3B">
        <w:rPr>
          <w:rFonts w:ascii="Book Antiqua" w:hAnsi="Book Antiqua"/>
        </w:rPr>
        <w:tab/>
      </w:r>
      <w:r w:rsidRPr="002A5A3B">
        <w:rPr>
          <w:rFonts w:ascii="Book Antiqua" w:hAnsi="Book Antiqua"/>
        </w:rPr>
        <w:tab/>
      </w:r>
      <w:r w:rsidRPr="002A5A3B">
        <w:rPr>
          <w:rFonts w:ascii="Book Antiqua" w:hAnsi="Book Antiqua"/>
        </w:rPr>
        <w:tab/>
      </w:r>
      <w:hyperlink r:id="rId7" w:history="1">
        <w:r w:rsidRPr="002A5A3B">
          <w:rPr>
            <w:rStyle w:val="Hyperlink"/>
            <w:rFonts w:ascii="Book Antiqua" w:hAnsi="Book Antiqua"/>
            <w:i/>
          </w:rPr>
          <w:t>kyattorneys@gmail.com</w:t>
        </w:r>
      </w:hyperlink>
      <w:r w:rsidRPr="002A5A3B">
        <w:rPr>
          <w:rFonts w:ascii="Book Antiqua" w:hAnsi="Book Antiqua"/>
          <w:i/>
        </w:rPr>
        <w:t xml:space="preserve"> </w:t>
      </w:r>
    </w:p>
    <w:p w:rsidR="00BC34C8" w:rsidRPr="002A5A3B" w:rsidRDefault="00BC34C8" w:rsidP="00BC34C8">
      <w:pPr>
        <w:pStyle w:val="NoSpacing"/>
        <w:spacing w:line="276" w:lineRule="auto"/>
        <w:ind w:left="4320" w:firstLine="720"/>
        <w:rPr>
          <w:rStyle w:val="Emphasis"/>
          <w:rFonts w:ascii="Book Antiqua" w:hAnsi="Book Antiqua"/>
          <w:i w:val="0"/>
          <w:color w:val="4472C4"/>
          <w:sz w:val="20"/>
          <w:szCs w:val="20"/>
        </w:rPr>
      </w:pPr>
      <w:hyperlink r:id="rId8" w:history="1">
        <w:r w:rsidRPr="002A5A3B">
          <w:rPr>
            <w:rStyle w:val="Emphasis"/>
            <w:rFonts w:ascii="Book Antiqua" w:hAnsi="Book Antiqua"/>
            <w:color w:val="4472C4"/>
            <w:sz w:val="20"/>
            <w:szCs w:val="20"/>
          </w:rPr>
          <w:t>info@</w:t>
        </w:r>
      </w:hyperlink>
      <w:r w:rsidRPr="002A5A3B">
        <w:rPr>
          <w:rStyle w:val="Emphasis"/>
          <w:rFonts w:ascii="Book Antiqua" w:hAnsi="Book Antiqua"/>
          <w:color w:val="4472C4"/>
          <w:sz w:val="20"/>
          <w:szCs w:val="20"/>
        </w:rPr>
        <w:t>kingysattorneys.com</w:t>
      </w:r>
    </w:p>
    <w:p w:rsidR="00BC34C8" w:rsidRPr="002A5A3B" w:rsidRDefault="00BC34C8" w:rsidP="00BC34C8">
      <w:pPr>
        <w:pStyle w:val="NoSpacing"/>
        <w:spacing w:line="276" w:lineRule="auto"/>
        <w:ind w:left="4320" w:firstLine="720"/>
        <w:rPr>
          <w:rStyle w:val="Emphasis"/>
          <w:rFonts w:ascii="Book Antiqua" w:hAnsi="Book Antiqua"/>
          <w:i w:val="0"/>
          <w:color w:val="4472C4"/>
          <w:sz w:val="20"/>
          <w:szCs w:val="20"/>
        </w:rPr>
      </w:pPr>
      <w:hyperlink r:id="rId9" w:history="1">
        <w:r w:rsidRPr="002A5A3B">
          <w:rPr>
            <w:rStyle w:val="Emphasis"/>
            <w:rFonts w:ascii="Book Antiqua" w:hAnsi="Book Antiqua"/>
            <w:color w:val="4472C4"/>
            <w:sz w:val="20"/>
            <w:szCs w:val="20"/>
          </w:rPr>
          <w:t>www.</w:t>
        </w:r>
      </w:hyperlink>
      <w:r w:rsidRPr="002A5A3B">
        <w:rPr>
          <w:rStyle w:val="Emphasis"/>
          <w:rFonts w:ascii="Book Antiqua" w:hAnsi="Book Antiqua"/>
          <w:color w:val="4472C4"/>
          <w:sz w:val="20"/>
          <w:szCs w:val="20"/>
        </w:rPr>
        <w:t>kingysattorneys.com</w:t>
      </w:r>
    </w:p>
    <w:p w:rsidR="00BC34C8" w:rsidRPr="00B005CE" w:rsidRDefault="00BC34C8" w:rsidP="00BC34C8">
      <w:pPr>
        <w:tabs>
          <w:tab w:val="left" w:pos="-1440"/>
        </w:tabs>
        <w:spacing w:after="160"/>
        <w:jc w:val="both"/>
        <w:rPr>
          <w:rFonts w:ascii="Book Antiqua" w:hAnsi="Book Antiqua" w:cs="Calibri"/>
          <w:sz w:val="20"/>
          <w:szCs w:val="20"/>
        </w:rPr>
      </w:pPr>
    </w:p>
    <w:p w:rsidR="00BC34C8" w:rsidRDefault="00BC34C8" w:rsidP="00BC34C8">
      <w:pPr>
        <w:tabs>
          <w:tab w:val="left" w:pos="-1440"/>
        </w:tabs>
        <w:spacing w:after="160"/>
        <w:jc w:val="both"/>
        <w:rPr>
          <w:rFonts w:ascii="Book Antiqua" w:hAnsi="Book Antiqua" w:cs="Calibri"/>
          <w:sz w:val="60"/>
          <w:szCs w:val="26"/>
        </w:rPr>
      </w:pPr>
    </w:p>
    <w:p w:rsidR="00BC34C8" w:rsidRPr="00B005CE" w:rsidRDefault="00BC34C8" w:rsidP="00BC34C8">
      <w:pPr>
        <w:tabs>
          <w:tab w:val="left" w:pos="-1440"/>
        </w:tabs>
        <w:spacing w:after="160"/>
        <w:jc w:val="both"/>
        <w:rPr>
          <w:rFonts w:ascii="Book Antiqua" w:hAnsi="Book Antiqua" w:cs="Calibri"/>
          <w:sz w:val="26"/>
          <w:szCs w:val="26"/>
        </w:rPr>
      </w:pPr>
      <w:r w:rsidRPr="00B005CE">
        <w:rPr>
          <w:rFonts w:ascii="Book Antiqua" w:hAnsi="Book Antiqua" w:cs="Calibri"/>
          <w:sz w:val="60"/>
          <w:szCs w:val="26"/>
        </w:rPr>
        <w:lastRenderedPageBreak/>
        <w:t>This</w:t>
      </w:r>
      <w:r w:rsidRPr="00B005CE">
        <w:rPr>
          <w:rFonts w:ascii="Book Antiqua" w:hAnsi="Book Antiqua" w:cs="Calibri"/>
          <w:sz w:val="26"/>
          <w:szCs w:val="26"/>
        </w:rPr>
        <w:t xml:space="preserve"> Agreement is made this _______________ day of _________________, 20……….</w:t>
      </w:r>
    </w:p>
    <w:p w:rsidR="00BC34C8" w:rsidRPr="00B005CE" w:rsidRDefault="00BC34C8" w:rsidP="00BC34C8">
      <w:pPr>
        <w:spacing w:after="160"/>
        <w:jc w:val="both"/>
        <w:rPr>
          <w:rFonts w:ascii="Book Antiqua" w:hAnsi="Book Antiqua" w:cs="Calibri"/>
          <w:b/>
          <w:sz w:val="12"/>
          <w:szCs w:val="26"/>
          <w:lang w:val="en-GB"/>
        </w:rPr>
      </w:pPr>
    </w:p>
    <w:p w:rsidR="00BC34C8" w:rsidRPr="00B005CE" w:rsidRDefault="00BC34C8" w:rsidP="00BC34C8">
      <w:pPr>
        <w:spacing w:after="160"/>
        <w:jc w:val="both"/>
        <w:rPr>
          <w:rFonts w:ascii="Book Antiqua" w:hAnsi="Book Antiqua" w:cs="Calibri"/>
          <w:b/>
          <w:sz w:val="26"/>
          <w:szCs w:val="26"/>
        </w:rPr>
      </w:pPr>
      <w:r w:rsidRPr="00B005CE">
        <w:rPr>
          <w:rFonts w:ascii="Book Antiqua" w:hAnsi="Book Antiqua" w:cs="Calibri"/>
          <w:b/>
          <w:sz w:val="26"/>
          <w:szCs w:val="26"/>
          <w:lang w:val="en-GB"/>
        </w:rPr>
        <w:t>BETWEEN</w:t>
      </w:r>
    </w:p>
    <w:p w:rsidR="00BC34C8" w:rsidRPr="00B005CE" w:rsidRDefault="00BC34C8" w:rsidP="00BC34C8">
      <w:pPr>
        <w:pStyle w:val="Title"/>
        <w:jc w:val="both"/>
        <w:rPr>
          <w:rFonts w:ascii="Book Antiqua" w:hAnsi="Book Antiqua" w:cs="Calibri"/>
          <w:b/>
          <w:bCs/>
          <w:sz w:val="18"/>
          <w:szCs w:val="36"/>
        </w:rPr>
      </w:pPr>
    </w:p>
    <w:p w:rsidR="00BC34C8" w:rsidRPr="00B005CE" w:rsidRDefault="00BC34C8" w:rsidP="00BC34C8">
      <w:pPr>
        <w:widowControl w:val="0"/>
        <w:autoSpaceDE w:val="0"/>
        <w:autoSpaceDN w:val="0"/>
        <w:adjustRightInd w:val="0"/>
        <w:spacing w:after="200" w:line="276" w:lineRule="auto"/>
        <w:jc w:val="both"/>
        <w:rPr>
          <w:rFonts w:ascii="Book Antiqua" w:hAnsi="Book Antiqua"/>
          <w:b/>
          <w:bCs/>
          <w:sz w:val="28"/>
          <w:szCs w:val="28"/>
          <w:lang w:val="en"/>
        </w:rPr>
      </w:pPr>
      <w:r>
        <w:rPr>
          <w:rFonts w:ascii="Book Antiqua" w:hAnsi="Book Antiqua"/>
          <w:b/>
          <w:sz w:val="28"/>
          <w:szCs w:val="28"/>
          <w:lang w:val="en"/>
        </w:rPr>
        <w:t>MAY &amp; LAY SERVICES LTD</w:t>
      </w:r>
      <w:r>
        <w:rPr>
          <w:rFonts w:ascii="Book Antiqua" w:hAnsi="Book Antiqua"/>
          <w:b/>
          <w:sz w:val="28"/>
          <w:szCs w:val="28"/>
          <w:lang w:val="en"/>
        </w:rPr>
        <w:t xml:space="preserve"> </w:t>
      </w:r>
      <w:r>
        <w:rPr>
          <w:rFonts w:ascii="Book Antiqua" w:hAnsi="Book Antiqua"/>
          <w:sz w:val="28"/>
          <w:szCs w:val="28"/>
          <w:lang w:val="en"/>
        </w:rPr>
        <w:t xml:space="preserve">a limited liability company whose registered address is at No 55D, </w:t>
      </w:r>
      <w:proofErr w:type="spellStart"/>
      <w:r>
        <w:rPr>
          <w:rFonts w:ascii="Book Antiqua" w:hAnsi="Book Antiqua"/>
          <w:sz w:val="28"/>
          <w:szCs w:val="28"/>
          <w:lang w:val="en"/>
        </w:rPr>
        <w:t>Aparapo</w:t>
      </w:r>
      <w:proofErr w:type="spellEnd"/>
      <w:r>
        <w:rPr>
          <w:rFonts w:ascii="Book Antiqua" w:hAnsi="Book Antiqua"/>
          <w:sz w:val="28"/>
          <w:szCs w:val="28"/>
          <w:lang w:val="en"/>
        </w:rPr>
        <w:t xml:space="preserve"> Layout out, </w:t>
      </w:r>
      <w:proofErr w:type="spellStart"/>
      <w:r>
        <w:rPr>
          <w:rFonts w:ascii="Book Antiqua" w:hAnsi="Book Antiqua"/>
          <w:sz w:val="28"/>
          <w:szCs w:val="28"/>
          <w:lang w:val="en"/>
        </w:rPr>
        <w:t>Jejelayegba</w:t>
      </w:r>
      <w:proofErr w:type="spellEnd"/>
      <w:r>
        <w:rPr>
          <w:rFonts w:ascii="Book Antiqua" w:hAnsi="Book Antiqua"/>
          <w:sz w:val="28"/>
          <w:szCs w:val="28"/>
          <w:lang w:val="en"/>
        </w:rPr>
        <w:t xml:space="preserve"> Street, </w:t>
      </w:r>
      <w:proofErr w:type="spellStart"/>
      <w:r>
        <w:rPr>
          <w:rFonts w:ascii="Book Antiqua" w:hAnsi="Book Antiqua"/>
          <w:sz w:val="28"/>
          <w:szCs w:val="28"/>
          <w:lang w:val="en"/>
        </w:rPr>
        <w:t>Ayobo</w:t>
      </w:r>
      <w:proofErr w:type="spellEnd"/>
      <w:r>
        <w:rPr>
          <w:rFonts w:ascii="Book Antiqua" w:hAnsi="Book Antiqua"/>
          <w:sz w:val="28"/>
          <w:szCs w:val="28"/>
          <w:lang w:val="en"/>
        </w:rPr>
        <w:t xml:space="preserve"> Lagos State</w:t>
      </w:r>
      <w:r>
        <w:rPr>
          <w:rFonts w:ascii="Book Antiqua" w:hAnsi="Book Antiqua"/>
          <w:sz w:val="28"/>
          <w:szCs w:val="28"/>
          <w:lang w:val="en"/>
        </w:rPr>
        <w:t>;</w:t>
      </w:r>
      <w:r w:rsidRPr="00B005CE">
        <w:rPr>
          <w:rFonts w:ascii="Book Antiqua" w:hAnsi="Book Antiqua"/>
          <w:b/>
          <w:sz w:val="28"/>
          <w:szCs w:val="28"/>
          <w:lang w:val="en"/>
        </w:rPr>
        <w:t xml:space="preserve"> </w:t>
      </w:r>
      <w:r w:rsidRPr="00B005CE">
        <w:rPr>
          <w:rFonts w:ascii="Book Antiqua" w:hAnsi="Book Antiqua"/>
          <w:sz w:val="28"/>
          <w:szCs w:val="28"/>
          <w:lang w:val="en"/>
        </w:rPr>
        <w:t>(</w:t>
      </w:r>
      <w:r w:rsidRPr="00B005CE">
        <w:rPr>
          <w:rFonts w:ascii="Book Antiqua" w:hAnsi="Book Antiqua"/>
          <w:b/>
          <w:bCs/>
          <w:i/>
          <w:iCs/>
          <w:sz w:val="28"/>
          <w:szCs w:val="28"/>
          <w:lang w:val="en"/>
        </w:rPr>
        <w:t xml:space="preserve">hereinafter referred to as </w:t>
      </w:r>
      <w:r w:rsidRPr="00B005CE">
        <w:rPr>
          <w:rFonts w:ascii="Book Antiqua" w:hAnsi="Book Antiqua"/>
          <w:b/>
          <w:bCs/>
          <w:iCs/>
          <w:sz w:val="28"/>
          <w:szCs w:val="28"/>
          <w:lang w:val="en"/>
        </w:rPr>
        <w:t>“</w:t>
      </w:r>
      <w:r>
        <w:rPr>
          <w:rFonts w:ascii="Book Antiqua" w:hAnsi="Book Antiqua"/>
          <w:b/>
          <w:bCs/>
          <w:iCs/>
          <w:sz w:val="28"/>
          <w:szCs w:val="28"/>
          <w:lang w:val="en"/>
        </w:rPr>
        <w:t>FIRST PARTY</w:t>
      </w:r>
      <w:r w:rsidRPr="00B005CE">
        <w:rPr>
          <w:rFonts w:ascii="Book Antiqua" w:hAnsi="Book Antiqua"/>
          <w:b/>
          <w:bCs/>
          <w:sz w:val="28"/>
          <w:szCs w:val="28"/>
          <w:lang w:val="en"/>
        </w:rPr>
        <w:t>”</w:t>
      </w:r>
      <w:r w:rsidRPr="00B005CE">
        <w:rPr>
          <w:rFonts w:ascii="Book Antiqua" w:hAnsi="Book Antiqua"/>
          <w:sz w:val="28"/>
          <w:szCs w:val="28"/>
          <w:lang w:val="en"/>
        </w:rPr>
        <w:t xml:space="preserve">) which expression shall where the context so admits include </w:t>
      </w:r>
      <w:r>
        <w:rPr>
          <w:rFonts w:ascii="Book Antiqua" w:hAnsi="Book Antiqua"/>
          <w:sz w:val="28"/>
          <w:szCs w:val="28"/>
          <w:lang w:val="en"/>
        </w:rPr>
        <w:t>its</w:t>
      </w:r>
      <w:r w:rsidRPr="00B005CE">
        <w:rPr>
          <w:rFonts w:ascii="Book Antiqua" w:hAnsi="Book Antiqua"/>
          <w:sz w:val="28"/>
          <w:szCs w:val="28"/>
          <w:lang w:val="en"/>
        </w:rPr>
        <w:t xml:space="preserve"> successors in-title, legal representatives, next of kin, personal representatives, executors, heirs and assigns and all persons deriving title through them) of </w:t>
      </w:r>
      <w:r w:rsidRPr="00B005CE">
        <w:rPr>
          <w:rFonts w:ascii="Book Antiqua" w:hAnsi="Book Antiqua"/>
          <w:b/>
          <w:sz w:val="28"/>
          <w:szCs w:val="28"/>
          <w:lang w:val="en"/>
        </w:rPr>
        <w:t>THE FIRST</w:t>
      </w:r>
      <w:r w:rsidRPr="00B005CE">
        <w:rPr>
          <w:rFonts w:ascii="Book Antiqua" w:hAnsi="Book Antiqua"/>
          <w:sz w:val="28"/>
          <w:szCs w:val="28"/>
          <w:lang w:val="en"/>
        </w:rPr>
        <w:t xml:space="preserve"> </w:t>
      </w:r>
      <w:r w:rsidRPr="00B005CE">
        <w:rPr>
          <w:rFonts w:ascii="Book Antiqua" w:hAnsi="Book Antiqua"/>
          <w:b/>
          <w:bCs/>
          <w:sz w:val="28"/>
          <w:szCs w:val="28"/>
          <w:lang w:val="en"/>
        </w:rPr>
        <w:t>PART,</w:t>
      </w:r>
    </w:p>
    <w:p w:rsidR="00BC34C8" w:rsidRPr="00B005CE" w:rsidRDefault="00BC34C8" w:rsidP="00BC34C8">
      <w:pPr>
        <w:spacing w:after="160"/>
        <w:jc w:val="both"/>
        <w:rPr>
          <w:rFonts w:ascii="Book Antiqua" w:hAnsi="Book Antiqua" w:cs="Calibri"/>
          <w:b/>
          <w:sz w:val="26"/>
          <w:szCs w:val="26"/>
        </w:rPr>
      </w:pPr>
      <w:r w:rsidRPr="00B005CE">
        <w:rPr>
          <w:rFonts w:ascii="Book Antiqua" w:hAnsi="Book Antiqua" w:cs="Calibri"/>
          <w:b/>
          <w:sz w:val="26"/>
          <w:szCs w:val="26"/>
        </w:rPr>
        <w:t>AND</w:t>
      </w:r>
    </w:p>
    <w:p w:rsidR="00BC34C8" w:rsidRPr="00B005CE" w:rsidRDefault="00BC34C8" w:rsidP="00BC34C8">
      <w:pPr>
        <w:widowControl w:val="0"/>
        <w:autoSpaceDE w:val="0"/>
        <w:autoSpaceDN w:val="0"/>
        <w:adjustRightInd w:val="0"/>
        <w:spacing w:after="200" w:line="276" w:lineRule="auto"/>
        <w:jc w:val="both"/>
        <w:rPr>
          <w:rFonts w:ascii="Book Antiqua" w:hAnsi="Book Antiqua"/>
          <w:b/>
          <w:bCs/>
          <w:sz w:val="28"/>
          <w:szCs w:val="28"/>
          <w:lang w:val="en"/>
        </w:rPr>
      </w:pPr>
      <w:r>
        <w:rPr>
          <w:rFonts w:ascii="Book Antiqua" w:hAnsi="Book Antiqua" w:cs="Calibri"/>
          <w:b/>
          <w:bCs/>
          <w:sz w:val="26"/>
          <w:szCs w:val="26"/>
          <w:lang w:val="en-GB"/>
        </w:rPr>
        <w:t>ADEOJO EBENIZER FIKAYO</w:t>
      </w:r>
      <w:r w:rsidRPr="00B005CE">
        <w:rPr>
          <w:rFonts w:ascii="Book Antiqua" w:hAnsi="Book Antiqua" w:cs="Calibri"/>
          <w:b/>
          <w:bCs/>
          <w:sz w:val="26"/>
          <w:szCs w:val="26"/>
          <w:lang w:val="en-GB"/>
        </w:rPr>
        <w:t xml:space="preserve">, </w:t>
      </w:r>
      <w:r w:rsidRPr="00B005CE">
        <w:rPr>
          <w:rFonts w:ascii="Book Antiqua" w:hAnsi="Book Antiqua" w:cs="Calibri"/>
          <w:bCs/>
          <w:sz w:val="26"/>
          <w:szCs w:val="26"/>
          <w:lang w:val="en-GB"/>
        </w:rPr>
        <w:t>Legal Practitioners</w:t>
      </w:r>
      <w:r w:rsidRPr="00B005CE">
        <w:rPr>
          <w:rFonts w:ascii="Book Antiqua" w:hAnsi="Book Antiqua" w:cs="Calibri"/>
          <w:sz w:val="26"/>
          <w:szCs w:val="26"/>
        </w:rPr>
        <w:t xml:space="preserve"> </w:t>
      </w:r>
      <w:r>
        <w:rPr>
          <w:rFonts w:ascii="Book Antiqua" w:hAnsi="Book Antiqua" w:cs="Calibri"/>
          <w:sz w:val="26"/>
          <w:szCs w:val="26"/>
        </w:rPr>
        <w:t xml:space="preserve">trading under the name and style of </w:t>
      </w:r>
      <w:proofErr w:type="spellStart"/>
      <w:r>
        <w:rPr>
          <w:rFonts w:ascii="Book Antiqua" w:hAnsi="Book Antiqua" w:cs="Calibri"/>
          <w:sz w:val="26"/>
          <w:szCs w:val="26"/>
        </w:rPr>
        <w:t>Newworth</w:t>
      </w:r>
      <w:proofErr w:type="spellEnd"/>
      <w:r>
        <w:rPr>
          <w:rFonts w:ascii="Book Antiqua" w:hAnsi="Book Antiqua" w:cs="Calibri"/>
          <w:sz w:val="26"/>
          <w:szCs w:val="26"/>
        </w:rPr>
        <w:t xml:space="preserve"> </w:t>
      </w:r>
      <w:proofErr w:type="spellStart"/>
      <w:r>
        <w:rPr>
          <w:rFonts w:ascii="Book Antiqua" w:hAnsi="Book Antiqua" w:cs="Calibri"/>
          <w:sz w:val="26"/>
          <w:szCs w:val="26"/>
        </w:rPr>
        <w:t>LLp</w:t>
      </w:r>
      <w:proofErr w:type="spellEnd"/>
      <w:r>
        <w:rPr>
          <w:rFonts w:ascii="Book Antiqua" w:hAnsi="Book Antiqua" w:cs="Calibri"/>
          <w:sz w:val="26"/>
          <w:szCs w:val="26"/>
        </w:rPr>
        <w:t xml:space="preserve"> with office address at No 7b </w:t>
      </w:r>
      <w:proofErr w:type="spellStart"/>
      <w:r>
        <w:rPr>
          <w:rFonts w:ascii="Book Antiqua" w:hAnsi="Book Antiqua" w:cs="Calibri"/>
          <w:sz w:val="26"/>
          <w:szCs w:val="26"/>
        </w:rPr>
        <w:t>Owonikoko</w:t>
      </w:r>
      <w:proofErr w:type="spellEnd"/>
      <w:r>
        <w:rPr>
          <w:rFonts w:ascii="Book Antiqua" w:hAnsi="Book Antiqua" w:cs="Calibri"/>
          <w:sz w:val="26"/>
          <w:szCs w:val="26"/>
        </w:rPr>
        <w:t xml:space="preserve"> Estate, Off </w:t>
      </w:r>
      <w:proofErr w:type="spellStart"/>
      <w:r>
        <w:rPr>
          <w:rFonts w:ascii="Book Antiqua" w:hAnsi="Book Antiqua" w:cs="Calibri"/>
          <w:sz w:val="26"/>
          <w:szCs w:val="26"/>
        </w:rPr>
        <w:t>trem</w:t>
      </w:r>
      <w:proofErr w:type="spellEnd"/>
      <w:r>
        <w:rPr>
          <w:rFonts w:ascii="Book Antiqua" w:hAnsi="Book Antiqua" w:cs="Calibri"/>
          <w:sz w:val="26"/>
          <w:szCs w:val="26"/>
        </w:rPr>
        <w:t xml:space="preserve"> road Chevron Drive</w:t>
      </w:r>
      <w:r w:rsidRPr="00B005CE">
        <w:rPr>
          <w:rFonts w:ascii="Book Antiqua" w:hAnsi="Book Antiqua"/>
          <w:sz w:val="26"/>
          <w:szCs w:val="26"/>
        </w:rPr>
        <w:t xml:space="preserve"> </w:t>
      </w:r>
      <w:proofErr w:type="spellStart"/>
      <w:r w:rsidRPr="00B005CE">
        <w:rPr>
          <w:rFonts w:ascii="Book Antiqua" w:hAnsi="Book Antiqua"/>
          <w:sz w:val="26"/>
          <w:szCs w:val="26"/>
        </w:rPr>
        <w:t>Lekki</w:t>
      </w:r>
      <w:proofErr w:type="spellEnd"/>
      <w:r w:rsidRPr="00B005CE">
        <w:rPr>
          <w:rFonts w:ascii="Book Antiqua" w:hAnsi="Book Antiqua"/>
          <w:sz w:val="26"/>
          <w:szCs w:val="26"/>
        </w:rPr>
        <w:t>, Lagos;</w:t>
      </w:r>
      <w:r w:rsidRPr="00B005CE">
        <w:rPr>
          <w:rFonts w:ascii="Book Antiqua" w:hAnsi="Book Antiqua" w:cs="Calibri"/>
          <w:sz w:val="26"/>
          <w:szCs w:val="26"/>
        </w:rPr>
        <w:t xml:space="preserve"> </w:t>
      </w:r>
      <w:r w:rsidRPr="00B005CE">
        <w:rPr>
          <w:rFonts w:ascii="Book Antiqua" w:hAnsi="Book Antiqua"/>
          <w:sz w:val="28"/>
          <w:szCs w:val="28"/>
          <w:lang w:val="en"/>
        </w:rPr>
        <w:t>(</w:t>
      </w:r>
      <w:r w:rsidRPr="00B005CE">
        <w:rPr>
          <w:rFonts w:ascii="Book Antiqua" w:hAnsi="Book Antiqua"/>
          <w:b/>
          <w:bCs/>
          <w:i/>
          <w:iCs/>
          <w:sz w:val="28"/>
          <w:szCs w:val="28"/>
          <w:lang w:val="en"/>
        </w:rPr>
        <w:t xml:space="preserve">hereinafter referred to as </w:t>
      </w:r>
      <w:r>
        <w:rPr>
          <w:rFonts w:ascii="Book Antiqua" w:hAnsi="Book Antiqua"/>
          <w:b/>
          <w:bCs/>
          <w:iCs/>
          <w:sz w:val="28"/>
          <w:szCs w:val="28"/>
          <w:lang w:val="en"/>
        </w:rPr>
        <w:t>“SECOND PARTY</w:t>
      </w:r>
      <w:r w:rsidRPr="00B005CE">
        <w:rPr>
          <w:rFonts w:ascii="Book Antiqua" w:hAnsi="Book Antiqua"/>
          <w:b/>
          <w:bCs/>
          <w:sz w:val="28"/>
          <w:szCs w:val="28"/>
          <w:lang w:val="en"/>
        </w:rPr>
        <w:t>”</w:t>
      </w:r>
      <w:r w:rsidRPr="00B005CE">
        <w:rPr>
          <w:rFonts w:ascii="Book Antiqua" w:hAnsi="Book Antiqua"/>
          <w:sz w:val="28"/>
          <w:szCs w:val="28"/>
          <w:lang w:val="en"/>
        </w:rPr>
        <w:t xml:space="preserve">) which expression shall where the context so admits include their successors in-title, legal representatives, next of kin, personal representatives, executors, heirs and assigns and all persons deriving title through them) of </w:t>
      </w:r>
      <w:r w:rsidRPr="00B005CE">
        <w:rPr>
          <w:rFonts w:ascii="Book Antiqua" w:hAnsi="Book Antiqua"/>
          <w:b/>
          <w:sz w:val="28"/>
          <w:szCs w:val="28"/>
          <w:lang w:val="en"/>
        </w:rPr>
        <w:t>THE SECOND</w:t>
      </w:r>
      <w:r w:rsidRPr="00B005CE">
        <w:rPr>
          <w:rFonts w:ascii="Book Antiqua" w:hAnsi="Book Antiqua"/>
          <w:sz w:val="28"/>
          <w:szCs w:val="28"/>
          <w:lang w:val="en"/>
        </w:rPr>
        <w:t xml:space="preserve"> </w:t>
      </w:r>
      <w:r w:rsidRPr="00B005CE">
        <w:rPr>
          <w:rFonts w:ascii="Book Antiqua" w:hAnsi="Book Antiqua"/>
          <w:b/>
          <w:bCs/>
          <w:sz w:val="28"/>
          <w:szCs w:val="28"/>
          <w:lang w:val="en"/>
        </w:rPr>
        <w:t>PART,</w:t>
      </w:r>
    </w:p>
    <w:p w:rsidR="00BC34C8" w:rsidRDefault="00BC34C8" w:rsidP="00BC34C8">
      <w:pPr>
        <w:tabs>
          <w:tab w:val="left" w:pos="-1440"/>
        </w:tabs>
        <w:spacing w:after="160"/>
        <w:jc w:val="both"/>
        <w:rPr>
          <w:rFonts w:ascii="Book Antiqua" w:hAnsi="Book Antiqua" w:cs="Calibri"/>
          <w:sz w:val="26"/>
          <w:szCs w:val="26"/>
        </w:rPr>
      </w:pPr>
      <w:r>
        <w:rPr>
          <w:rFonts w:ascii="Book Antiqua" w:hAnsi="Book Antiqua" w:cs="Calibri"/>
          <w:sz w:val="26"/>
          <w:szCs w:val="26"/>
        </w:rPr>
        <w:t>Whereas</w:t>
      </w:r>
    </w:p>
    <w:p w:rsidR="00BC34C8" w:rsidRPr="00700B34" w:rsidRDefault="00BC34C8" w:rsidP="00BC34C8">
      <w:pPr>
        <w:numPr>
          <w:ilvl w:val="0"/>
          <w:numId w:val="9"/>
        </w:numPr>
        <w:tabs>
          <w:tab w:val="left" w:pos="-1440"/>
        </w:tabs>
        <w:spacing w:after="160"/>
        <w:ind w:left="720"/>
        <w:jc w:val="both"/>
        <w:rPr>
          <w:rFonts w:ascii="Book Antiqua" w:hAnsi="Book Antiqua" w:cs="Calibri"/>
          <w:b/>
          <w:sz w:val="26"/>
          <w:szCs w:val="26"/>
          <w:u w:val="single"/>
        </w:rPr>
      </w:pPr>
      <w:r w:rsidRPr="00700B34">
        <w:rPr>
          <w:rFonts w:ascii="Book Antiqua" w:hAnsi="Book Antiqua" w:cs="Calibri"/>
          <w:sz w:val="26"/>
          <w:szCs w:val="26"/>
        </w:rPr>
        <w:t xml:space="preserve">The Frist party is interested in buying, leasing, conveying, assigning and investing in real estate investments in Nigeria and has secured the </w:t>
      </w:r>
      <w:r>
        <w:rPr>
          <w:rFonts w:ascii="Book Antiqua" w:hAnsi="Book Antiqua" w:cs="Calibri"/>
          <w:sz w:val="26"/>
          <w:szCs w:val="26"/>
        </w:rPr>
        <w:t xml:space="preserve">professional </w:t>
      </w:r>
      <w:r w:rsidRPr="00700B34">
        <w:rPr>
          <w:rFonts w:ascii="Book Antiqua" w:hAnsi="Book Antiqua" w:cs="Calibri"/>
          <w:sz w:val="26"/>
          <w:szCs w:val="26"/>
        </w:rPr>
        <w:t>service of the second party to assist her in scouting, due diligence, negotiating buying and documentations of real estate investments of her interest.</w:t>
      </w:r>
    </w:p>
    <w:p w:rsidR="00BC34C8" w:rsidRDefault="00BC34C8" w:rsidP="00BC34C8">
      <w:pPr>
        <w:numPr>
          <w:ilvl w:val="0"/>
          <w:numId w:val="9"/>
        </w:numPr>
        <w:tabs>
          <w:tab w:val="left" w:pos="-1440"/>
        </w:tabs>
        <w:spacing w:after="160"/>
        <w:ind w:left="720"/>
        <w:jc w:val="both"/>
        <w:rPr>
          <w:rFonts w:ascii="Book Antiqua" w:hAnsi="Book Antiqua" w:cs="Calibri"/>
          <w:b/>
          <w:sz w:val="26"/>
          <w:szCs w:val="26"/>
          <w:u w:val="single"/>
        </w:rPr>
      </w:pPr>
      <w:r>
        <w:rPr>
          <w:rFonts w:ascii="Book Antiqua" w:hAnsi="Book Antiqua" w:cs="Calibri"/>
          <w:sz w:val="26"/>
          <w:szCs w:val="26"/>
        </w:rPr>
        <w:t xml:space="preserve">The second Party has as well agreed to render his professional services to the first party for the services described above and parties hereby agree as follows: </w:t>
      </w:r>
    </w:p>
    <w:p w:rsidR="00BC34C8" w:rsidRDefault="00BC34C8" w:rsidP="00BC34C8">
      <w:pPr>
        <w:tabs>
          <w:tab w:val="left" w:pos="-1440"/>
        </w:tabs>
        <w:spacing w:after="160"/>
        <w:jc w:val="both"/>
        <w:rPr>
          <w:rFonts w:ascii="Book Antiqua" w:hAnsi="Book Antiqua" w:cs="Calibri"/>
          <w:b/>
          <w:sz w:val="26"/>
          <w:szCs w:val="26"/>
          <w:u w:val="single"/>
        </w:rPr>
      </w:pPr>
    </w:p>
    <w:p w:rsidR="00BC34C8" w:rsidRPr="00700B34" w:rsidRDefault="00BC34C8" w:rsidP="00BC34C8">
      <w:pPr>
        <w:tabs>
          <w:tab w:val="left" w:pos="-1440"/>
        </w:tabs>
        <w:spacing w:after="160"/>
        <w:jc w:val="both"/>
        <w:rPr>
          <w:rFonts w:ascii="Book Antiqua" w:hAnsi="Book Antiqua" w:cs="Calibri"/>
          <w:b/>
          <w:sz w:val="26"/>
          <w:szCs w:val="26"/>
          <w:u w:val="single"/>
        </w:rPr>
      </w:pPr>
      <w:r w:rsidRPr="00700B34">
        <w:rPr>
          <w:rFonts w:ascii="Book Antiqua" w:hAnsi="Book Antiqua" w:cs="Calibri"/>
          <w:b/>
          <w:sz w:val="26"/>
          <w:szCs w:val="26"/>
          <w:u w:val="single"/>
        </w:rPr>
        <w:t>IT IS HEREBY AGREED AS FOLLOWS:</w:t>
      </w:r>
    </w:p>
    <w:p w:rsidR="00BC34C8" w:rsidRPr="00B005CE" w:rsidRDefault="00BC34C8" w:rsidP="00BC34C8">
      <w:pPr>
        <w:numPr>
          <w:ilvl w:val="0"/>
          <w:numId w:val="1"/>
        </w:numPr>
        <w:tabs>
          <w:tab w:val="left" w:pos="-1440"/>
        </w:tabs>
        <w:ind w:hanging="720"/>
        <w:jc w:val="both"/>
        <w:rPr>
          <w:rFonts w:ascii="Book Antiqua" w:hAnsi="Book Antiqua" w:cs="Calibri"/>
          <w:b/>
          <w:sz w:val="26"/>
          <w:szCs w:val="26"/>
          <w:lang w:val="en-GB"/>
        </w:rPr>
      </w:pPr>
      <w:r w:rsidRPr="00B005CE">
        <w:rPr>
          <w:rFonts w:ascii="Book Antiqua" w:hAnsi="Book Antiqua" w:cs="Calibri"/>
          <w:b/>
          <w:sz w:val="26"/>
          <w:szCs w:val="26"/>
          <w:lang w:val="en-GB"/>
        </w:rPr>
        <w:t>CONDITIONS</w:t>
      </w:r>
      <w:r>
        <w:rPr>
          <w:rFonts w:ascii="Book Antiqua" w:hAnsi="Book Antiqua" w:cs="Calibri"/>
          <w:b/>
          <w:sz w:val="26"/>
          <w:szCs w:val="26"/>
          <w:lang w:val="en-GB"/>
        </w:rPr>
        <w:t>:</w:t>
      </w:r>
    </w:p>
    <w:p w:rsidR="00BC34C8" w:rsidRPr="00B005CE" w:rsidRDefault="00BC34C8" w:rsidP="00BC34C8">
      <w:pPr>
        <w:tabs>
          <w:tab w:val="left" w:pos="-1440"/>
        </w:tabs>
        <w:spacing w:after="240"/>
        <w:ind w:left="720"/>
        <w:jc w:val="both"/>
        <w:rPr>
          <w:rFonts w:ascii="Book Antiqua" w:hAnsi="Book Antiqua" w:cs="Calibri"/>
          <w:b/>
          <w:sz w:val="26"/>
          <w:szCs w:val="26"/>
          <w:lang w:val="en-GB"/>
        </w:rPr>
      </w:pPr>
      <w:r w:rsidRPr="00B005CE">
        <w:rPr>
          <w:rFonts w:ascii="Book Antiqua" w:hAnsi="Book Antiqua" w:cs="Calibri"/>
          <w:sz w:val="26"/>
          <w:szCs w:val="26"/>
          <w:lang w:val="en-GB"/>
        </w:rPr>
        <w:lastRenderedPageBreak/>
        <w:t xml:space="preserve">This Contract will not take effect, and will have no obligation to provide legal services, until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returns a signed copy of this Contract and pays the deposit called for under paragraph titled “Legal Fees”.</w:t>
      </w:r>
    </w:p>
    <w:p w:rsidR="00BC34C8" w:rsidRPr="00B005CE" w:rsidRDefault="00BC34C8" w:rsidP="00BC34C8">
      <w:pPr>
        <w:numPr>
          <w:ilvl w:val="0"/>
          <w:numId w:val="1"/>
        </w:numPr>
        <w:tabs>
          <w:tab w:val="left" w:pos="-1440"/>
        </w:tabs>
        <w:spacing w:after="160"/>
        <w:ind w:hanging="720"/>
        <w:jc w:val="both"/>
        <w:rPr>
          <w:rFonts w:ascii="Book Antiqua" w:hAnsi="Book Antiqua" w:cs="Calibri"/>
          <w:b/>
          <w:sz w:val="26"/>
          <w:szCs w:val="26"/>
          <w:lang w:val="en-GB"/>
        </w:rPr>
      </w:pPr>
      <w:r w:rsidRPr="00B005CE">
        <w:rPr>
          <w:rFonts w:ascii="Book Antiqua" w:hAnsi="Book Antiqua" w:cs="Calibri"/>
          <w:b/>
          <w:sz w:val="26"/>
          <w:szCs w:val="26"/>
          <w:lang w:val="en-GB"/>
        </w:rPr>
        <w:t xml:space="preserve">DUTIES OF </w:t>
      </w:r>
      <w:r>
        <w:rPr>
          <w:rFonts w:ascii="Book Antiqua" w:hAnsi="Book Antiqua" w:cs="Calibri"/>
          <w:b/>
          <w:sz w:val="26"/>
          <w:szCs w:val="26"/>
          <w:lang w:val="en-GB"/>
        </w:rPr>
        <w:t>SECOND PARTY</w:t>
      </w:r>
      <w:r w:rsidRPr="00B005CE">
        <w:rPr>
          <w:rFonts w:ascii="Book Antiqua" w:hAnsi="Book Antiqua" w:cs="Calibri"/>
          <w:b/>
          <w:sz w:val="26"/>
          <w:szCs w:val="26"/>
          <w:lang w:val="en-GB"/>
        </w:rPr>
        <w:t xml:space="preserve"> TO </w:t>
      </w:r>
      <w:r>
        <w:rPr>
          <w:rFonts w:ascii="Book Antiqua" w:hAnsi="Book Antiqua" w:cs="Calibri"/>
          <w:b/>
          <w:sz w:val="26"/>
          <w:szCs w:val="26"/>
          <w:lang w:val="en-GB"/>
        </w:rPr>
        <w:t>FIRST PARTY:</w:t>
      </w:r>
    </w:p>
    <w:p w:rsidR="00BC34C8" w:rsidRPr="00B005CE" w:rsidRDefault="00BC34C8" w:rsidP="00BC34C8">
      <w:pPr>
        <w:pStyle w:val="BodyText"/>
        <w:widowControl/>
        <w:numPr>
          <w:ilvl w:val="0"/>
          <w:numId w:val="2"/>
        </w:numPr>
        <w:tabs>
          <w:tab w:val="left" w:pos="-1440"/>
        </w:tabs>
        <w:autoSpaceDE/>
        <w:autoSpaceDN/>
        <w:adjustRightInd/>
        <w:rPr>
          <w:rFonts w:ascii="Book Antiqua" w:hAnsi="Book Antiqua" w:cs="Calibri"/>
          <w:sz w:val="26"/>
          <w:szCs w:val="26"/>
        </w:rPr>
      </w:pPr>
      <w:r w:rsidRPr="00B005CE">
        <w:rPr>
          <w:rFonts w:ascii="Book Antiqua" w:hAnsi="Book Antiqua" w:cs="Calibri"/>
          <w:sz w:val="26"/>
          <w:szCs w:val="26"/>
        </w:rPr>
        <w:t xml:space="preserve">To advice and deliver written opinion on any legal matter in relation to the </w:t>
      </w:r>
      <w:r>
        <w:rPr>
          <w:rFonts w:ascii="Book Antiqua" w:hAnsi="Book Antiqua" w:cs="Calibri"/>
          <w:sz w:val="26"/>
          <w:szCs w:val="26"/>
        </w:rPr>
        <w:t>First party investments</w:t>
      </w:r>
      <w:r w:rsidRPr="00B005CE">
        <w:rPr>
          <w:rFonts w:ascii="Book Antiqua" w:hAnsi="Book Antiqua" w:cs="Calibri"/>
          <w:sz w:val="26"/>
          <w:szCs w:val="26"/>
        </w:rPr>
        <w:t>.</w:t>
      </w:r>
    </w:p>
    <w:p w:rsidR="00BC34C8" w:rsidRPr="00B005CE" w:rsidRDefault="00BC34C8" w:rsidP="00BC34C8">
      <w:pPr>
        <w:pStyle w:val="BodyText"/>
        <w:widowControl/>
        <w:numPr>
          <w:ilvl w:val="0"/>
          <w:numId w:val="2"/>
        </w:numPr>
        <w:tabs>
          <w:tab w:val="left" w:pos="-1440"/>
        </w:tabs>
        <w:autoSpaceDE/>
        <w:autoSpaceDN/>
        <w:adjustRightInd/>
        <w:rPr>
          <w:rFonts w:ascii="Book Antiqua" w:hAnsi="Book Antiqua" w:cs="Calibri"/>
          <w:sz w:val="26"/>
          <w:szCs w:val="26"/>
        </w:rPr>
      </w:pPr>
      <w:r w:rsidRPr="00B005CE">
        <w:rPr>
          <w:rFonts w:ascii="Book Antiqua" w:hAnsi="Book Antiqua" w:cs="Calibri"/>
          <w:sz w:val="26"/>
          <w:szCs w:val="26"/>
        </w:rPr>
        <w:t xml:space="preserve">To exclusively handle all Legal issues confronting the </w:t>
      </w:r>
      <w:r>
        <w:rPr>
          <w:rFonts w:ascii="Book Antiqua" w:hAnsi="Book Antiqua" w:cs="Calibri"/>
          <w:sz w:val="26"/>
          <w:szCs w:val="26"/>
        </w:rPr>
        <w:t>investments</w:t>
      </w:r>
      <w:r w:rsidRPr="00B005CE">
        <w:rPr>
          <w:rFonts w:ascii="Book Antiqua" w:hAnsi="Book Antiqua" w:cs="Calibri"/>
          <w:sz w:val="26"/>
          <w:szCs w:val="26"/>
        </w:rPr>
        <w:t xml:space="preserve"> at every point in time.</w:t>
      </w:r>
    </w:p>
    <w:p w:rsidR="00BC34C8" w:rsidRPr="00B005CE" w:rsidRDefault="00BC34C8" w:rsidP="00BC34C8">
      <w:pPr>
        <w:pStyle w:val="BodyText"/>
        <w:widowControl/>
        <w:numPr>
          <w:ilvl w:val="0"/>
          <w:numId w:val="2"/>
        </w:numPr>
        <w:tabs>
          <w:tab w:val="left" w:pos="-1440"/>
        </w:tabs>
        <w:autoSpaceDE/>
        <w:autoSpaceDN/>
        <w:adjustRightInd/>
        <w:rPr>
          <w:rFonts w:ascii="Book Antiqua" w:hAnsi="Book Antiqua" w:cs="Calibri"/>
          <w:sz w:val="26"/>
          <w:szCs w:val="26"/>
        </w:rPr>
      </w:pPr>
      <w:r w:rsidRPr="00B005CE">
        <w:rPr>
          <w:rFonts w:ascii="Book Antiqua" w:hAnsi="Book Antiqua" w:cs="Calibri"/>
          <w:sz w:val="26"/>
          <w:szCs w:val="26"/>
        </w:rPr>
        <w:t xml:space="preserve">Respond to legal notices, to-show-cause notices from statutory authorities etc. on behalf of the </w:t>
      </w:r>
      <w:r>
        <w:rPr>
          <w:rFonts w:ascii="Book Antiqua" w:hAnsi="Book Antiqua" w:cs="Calibri"/>
          <w:sz w:val="26"/>
          <w:szCs w:val="26"/>
        </w:rPr>
        <w:t>First party</w:t>
      </w:r>
      <w:r w:rsidRPr="00B005CE">
        <w:rPr>
          <w:rFonts w:ascii="Book Antiqua" w:hAnsi="Book Antiqua" w:cs="Calibri"/>
          <w:sz w:val="26"/>
          <w:szCs w:val="26"/>
        </w:rPr>
        <w:t>.</w:t>
      </w:r>
    </w:p>
    <w:p w:rsidR="00BC34C8" w:rsidRPr="00B005CE" w:rsidRDefault="00BC34C8" w:rsidP="00BC34C8">
      <w:pPr>
        <w:pStyle w:val="BodyText"/>
        <w:widowControl/>
        <w:numPr>
          <w:ilvl w:val="0"/>
          <w:numId w:val="2"/>
        </w:numPr>
        <w:tabs>
          <w:tab w:val="left" w:pos="-1440"/>
        </w:tabs>
        <w:autoSpaceDE/>
        <w:autoSpaceDN/>
        <w:adjustRightInd/>
        <w:rPr>
          <w:rFonts w:ascii="Book Antiqua" w:hAnsi="Book Antiqua" w:cs="Calibri"/>
          <w:sz w:val="26"/>
          <w:szCs w:val="26"/>
        </w:rPr>
      </w:pPr>
      <w:r w:rsidRPr="00B005CE">
        <w:rPr>
          <w:rFonts w:ascii="Book Antiqua" w:hAnsi="Book Antiqua" w:cs="Calibri"/>
          <w:sz w:val="26"/>
          <w:szCs w:val="26"/>
        </w:rPr>
        <w:t xml:space="preserve">To issue invoices after each of such legal service to the </w:t>
      </w:r>
      <w:r>
        <w:rPr>
          <w:rFonts w:ascii="Book Antiqua" w:hAnsi="Book Antiqua" w:cs="Calibri"/>
          <w:sz w:val="26"/>
          <w:szCs w:val="26"/>
        </w:rPr>
        <w:t>first party</w:t>
      </w:r>
      <w:r w:rsidRPr="00B005CE">
        <w:rPr>
          <w:rFonts w:ascii="Book Antiqua" w:hAnsi="Book Antiqua" w:cs="Calibri"/>
          <w:sz w:val="26"/>
          <w:szCs w:val="26"/>
        </w:rPr>
        <w:t>.</w:t>
      </w:r>
    </w:p>
    <w:p w:rsidR="00BC34C8" w:rsidRPr="00B005CE" w:rsidRDefault="00BC34C8" w:rsidP="00BC34C8">
      <w:pPr>
        <w:pStyle w:val="BodyText"/>
        <w:widowControl/>
        <w:numPr>
          <w:ilvl w:val="0"/>
          <w:numId w:val="2"/>
        </w:numPr>
        <w:tabs>
          <w:tab w:val="left" w:pos="-1440"/>
        </w:tabs>
        <w:autoSpaceDE/>
        <w:autoSpaceDN/>
        <w:adjustRightInd/>
        <w:rPr>
          <w:rFonts w:ascii="Book Antiqua" w:hAnsi="Book Antiqua" w:cs="Calibri"/>
          <w:sz w:val="26"/>
          <w:szCs w:val="26"/>
        </w:rPr>
      </w:pPr>
      <w:r w:rsidRPr="00B005CE">
        <w:rPr>
          <w:rFonts w:ascii="Book Antiqua" w:hAnsi="Book Antiqua" w:cs="Calibri"/>
          <w:sz w:val="26"/>
          <w:szCs w:val="26"/>
        </w:rPr>
        <w:t xml:space="preserve">Pursue and perfect documentation which requires legal consideration or endorsement in favour of and in relation to the </w:t>
      </w:r>
      <w:r>
        <w:rPr>
          <w:rFonts w:ascii="Book Antiqua" w:hAnsi="Book Antiqua" w:cs="Calibri"/>
          <w:sz w:val="26"/>
          <w:szCs w:val="26"/>
        </w:rPr>
        <w:t>investments</w:t>
      </w:r>
      <w:r w:rsidRPr="00B005CE">
        <w:rPr>
          <w:rFonts w:ascii="Book Antiqua" w:hAnsi="Book Antiqua" w:cs="Calibri"/>
          <w:sz w:val="26"/>
          <w:szCs w:val="26"/>
        </w:rPr>
        <w:t xml:space="preserve"> of the </w:t>
      </w:r>
      <w:r>
        <w:rPr>
          <w:rFonts w:ascii="Book Antiqua" w:hAnsi="Book Antiqua" w:cs="Calibri"/>
          <w:sz w:val="26"/>
          <w:szCs w:val="26"/>
        </w:rPr>
        <w:t>first party</w:t>
      </w:r>
      <w:r w:rsidRPr="00B005CE">
        <w:rPr>
          <w:rFonts w:ascii="Book Antiqua" w:hAnsi="Book Antiqua" w:cs="Calibri"/>
          <w:sz w:val="26"/>
          <w:szCs w:val="26"/>
        </w:rPr>
        <w:t>.</w:t>
      </w:r>
    </w:p>
    <w:p w:rsidR="00BC34C8" w:rsidRPr="00B005CE" w:rsidRDefault="00BC34C8" w:rsidP="00BC34C8">
      <w:pPr>
        <w:pStyle w:val="BodyText"/>
        <w:widowControl/>
        <w:numPr>
          <w:ilvl w:val="0"/>
          <w:numId w:val="2"/>
        </w:numPr>
        <w:tabs>
          <w:tab w:val="left" w:pos="-1440"/>
        </w:tabs>
        <w:autoSpaceDE/>
        <w:autoSpaceDN/>
        <w:adjustRightInd/>
        <w:rPr>
          <w:rFonts w:ascii="Book Antiqua" w:hAnsi="Book Antiqua" w:cs="Calibri"/>
          <w:sz w:val="26"/>
          <w:szCs w:val="26"/>
        </w:rPr>
      </w:pPr>
      <w:r w:rsidRPr="00B005CE">
        <w:rPr>
          <w:rFonts w:ascii="Book Antiqua" w:hAnsi="Book Antiqua" w:cs="Calibri"/>
          <w:sz w:val="26"/>
          <w:szCs w:val="26"/>
        </w:rPr>
        <w:t xml:space="preserve">To represent the </w:t>
      </w:r>
      <w:r>
        <w:rPr>
          <w:rFonts w:ascii="Book Antiqua" w:hAnsi="Book Antiqua" w:cs="Calibri"/>
          <w:sz w:val="26"/>
          <w:szCs w:val="26"/>
        </w:rPr>
        <w:t>first party</w:t>
      </w:r>
      <w:r w:rsidRPr="00B005CE">
        <w:rPr>
          <w:rFonts w:ascii="Book Antiqua" w:hAnsi="Book Antiqua" w:cs="Calibri"/>
          <w:sz w:val="26"/>
          <w:szCs w:val="26"/>
        </w:rPr>
        <w:t xml:space="preserve"> in Real Estate matters, corporate and commercial legal matters.</w:t>
      </w:r>
    </w:p>
    <w:p w:rsidR="00BC34C8" w:rsidRPr="00B005CE" w:rsidRDefault="00BC34C8" w:rsidP="00BC34C8">
      <w:pPr>
        <w:pStyle w:val="BodyText"/>
        <w:widowControl/>
        <w:numPr>
          <w:ilvl w:val="0"/>
          <w:numId w:val="2"/>
        </w:numPr>
        <w:tabs>
          <w:tab w:val="left" w:pos="-1440"/>
        </w:tabs>
        <w:autoSpaceDE/>
        <w:autoSpaceDN/>
        <w:adjustRightInd/>
        <w:rPr>
          <w:rFonts w:ascii="Book Antiqua" w:hAnsi="Book Antiqua" w:cs="Calibri"/>
          <w:sz w:val="26"/>
          <w:szCs w:val="26"/>
        </w:rPr>
      </w:pPr>
      <w:r w:rsidRPr="00B005CE">
        <w:rPr>
          <w:rFonts w:ascii="Book Antiqua" w:hAnsi="Book Antiqua" w:cs="Calibri"/>
          <w:sz w:val="26"/>
          <w:szCs w:val="26"/>
        </w:rPr>
        <w:t xml:space="preserve">To undertake recovery of debt and other related matters on behalf of the </w:t>
      </w:r>
      <w:r>
        <w:rPr>
          <w:rFonts w:ascii="Book Antiqua" w:hAnsi="Book Antiqua" w:cs="Calibri"/>
          <w:sz w:val="26"/>
          <w:szCs w:val="26"/>
        </w:rPr>
        <w:t>first party</w:t>
      </w:r>
      <w:r w:rsidRPr="00B005CE">
        <w:rPr>
          <w:rFonts w:ascii="Book Antiqua" w:hAnsi="Book Antiqua" w:cs="Calibri"/>
          <w:sz w:val="26"/>
          <w:szCs w:val="26"/>
        </w:rPr>
        <w:t>.</w:t>
      </w:r>
    </w:p>
    <w:p w:rsidR="00BC34C8" w:rsidRPr="00B005CE" w:rsidRDefault="00BC34C8" w:rsidP="00BC34C8">
      <w:pPr>
        <w:pStyle w:val="BodyText"/>
        <w:widowControl/>
        <w:numPr>
          <w:ilvl w:val="0"/>
          <w:numId w:val="2"/>
        </w:numPr>
        <w:tabs>
          <w:tab w:val="left" w:pos="-1440"/>
        </w:tabs>
        <w:autoSpaceDE/>
        <w:autoSpaceDN/>
        <w:adjustRightInd/>
        <w:rPr>
          <w:rFonts w:ascii="Book Antiqua" w:hAnsi="Book Antiqua" w:cs="Calibri"/>
          <w:sz w:val="26"/>
          <w:szCs w:val="26"/>
        </w:rPr>
      </w:pPr>
      <w:r w:rsidRPr="00B005CE">
        <w:rPr>
          <w:rFonts w:ascii="Book Antiqua" w:hAnsi="Book Antiqua" w:cs="Calibri"/>
          <w:sz w:val="26"/>
          <w:szCs w:val="26"/>
        </w:rPr>
        <w:t xml:space="preserve">To Manage or supervise specific project or businesses that may be assigned to it by the </w:t>
      </w:r>
      <w:r>
        <w:rPr>
          <w:rFonts w:ascii="Book Antiqua" w:hAnsi="Book Antiqua" w:cs="Calibri"/>
          <w:sz w:val="26"/>
          <w:szCs w:val="26"/>
        </w:rPr>
        <w:t>first party</w:t>
      </w:r>
      <w:r w:rsidRPr="00B005CE">
        <w:rPr>
          <w:rFonts w:ascii="Book Antiqua" w:hAnsi="Book Antiqua" w:cs="Calibri"/>
          <w:sz w:val="26"/>
          <w:szCs w:val="26"/>
        </w:rPr>
        <w:t xml:space="preserve">.   </w:t>
      </w:r>
    </w:p>
    <w:p w:rsidR="00BC34C8" w:rsidRPr="00B005CE" w:rsidRDefault="00BC34C8" w:rsidP="00BC34C8">
      <w:pPr>
        <w:pStyle w:val="BodyText"/>
        <w:widowControl/>
        <w:numPr>
          <w:ilvl w:val="0"/>
          <w:numId w:val="2"/>
        </w:numPr>
        <w:tabs>
          <w:tab w:val="left" w:pos="-1440"/>
        </w:tabs>
        <w:autoSpaceDE/>
        <w:autoSpaceDN/>
        <w:adjustRightInd/>
        <w:rPr>
          <w:rFonts w:ascii="Book Antiqua" w:hAnsi="Book Antiqua" w:cs="Calibri"/>
          <w:sz w:val="26"/>
          <w:szCs w:val="26"/>
        </w:rPr>
      </w:pPr>
      <w:r w:rsidRPr="00B005CE">
        <w:rPr>
          <w:rFonts w:ascii="Book Antiqua" w:hAnsi="Book Antiqua" w:cs="Calibri"/>
          <w:sz w:val="26"/>
          <w:szCs w:val="26"/>
        </w:rPr>
        <w:t xml:space="preserve">To attend meetings and other services in relation to the foregoing, when mandated by the </w:t>
      </w:r>
      <w:r>
        <w:rPr>
          <w:rFonts w:ascii="Book Antiqua" w:hAnsi="Book Antiqua" w:cs="Calibri"/>
          <w:sz w:val="26"/>
          <w:szCs w:val="26"/>
        </w:rPr>
        <w:t>first party</w:t>
      </w:r>
      <w:r w:rsidRPr="00B005CE">
        <w:rPr>
          <w:rFonts w:ascii="Book Antiqua" w:hAnsi="Book Antiqua" w:cs="Calibri"/>
          <w:sz w:val="26"/>
          <w:szCs w:val="26"/>
        </w:rPr>
        <w:t>.</w:t>
      </w:r>
    </w:p>
    <w:p w:rsidR="00BC34C8" w:rsidRPr="00B005CE" w:rsidRDefault="00BC34C8" w:rsidP="00BC34C8">
      <w:pPr>
        <w:pStyle w:val="BodyText"/>
        <w:widowControl/>
        <w:numPr>
          <w:ilvl w:val="0"/>
          <w:numId w:val="2"/>
        </w:numPr>
        <w:tabs>
          <w:tab w:val="left" w:pos="-1440"/>
        </w:tabs>
        <w:autoSpaceDE/>
        <w:autoSpaceDN/>
        <w:adjustRightInd/>
        <w:rPr>
          <w:rFonts w:ascii="Book Antiqua" w:hAnsi="Book Antiqua" w:cs="Calibri"/>
          <w:sz w:val="26"/>
          <w:szCs w:val="26"/>
        </w:rPr>
      </w:pPr>
      <w:r w:rsidRPr="00B005CE">
        <w:rPr>
          <w:rFonts w:ascii="Book Antiqua" w:hAnsi="Book Antiqua" w:cs="Calibri"/>
          <w:sz w:val="26"/>
          <w:szCs w:val="26"/>
        </w:rPr>
        <w:t xml:space="preserve">To periodically provide reports and updates to the </w:t>
      </w:r>
      <w:r>
        <w:rPr>
          <w:rFonts w:ascii="Book Antiqua" w:hAnsi="Book Antiqua" w:cs="Calibri"/>
          <w:sz w:val="26"/>
          <w:szCs w:val="26"/>
        </w:rPr>
        <w:t>first party</w:t>
      </w:r>
      <w:r w:rsidRPr="00B005CE">
        <w:rPr>
          <w:rFonts w:ascii="Book Antiqua" w:hAnsi="Book Antiqua" w:cs="Calibri"/>
          <w:sz w:val="26"/>
          <w:szCs w:val="26"/>
        </w:rPr>
        <w:t xml:space="preserve"> on the matters and cases being undertaking on behalf of the </w:t>
      </w:r>
      <w:r>
        <w:rPr>
          <w:rFonts w:ascii="Book Antiqua" w:hAnsi="Book Antiqua" w:cs="Calibri"/>
          <w:sz w:val="26"/>
          <w:szCs w:val="26"/>
        </w:rPr>
        <w:t>first party</w:t>
      </w:r>
    </w:p>
    <w:p w:rsidR="00BC34C8" w:rsidRPr="00B005CE" w:rsidRDefault="00BC34C8" w:rsidP="00BC34C8">
      <w:pPr>
        <w:pStyle w:val="BodyText"/>
        <w:numPr>
          <w:ilvl w:val="0"/>
          <w:numId w:val="1"/>
        </w:numPr>
        <w:spacing w:after="160"/>
        <w:ind w:hanging="720"/>
        <w:rPr>
          <w:rFonts w:ascii="Book Antiqua" w:hAnsi="Book Antiqua" w:cs="Calibri"/>
          <w:b/>
          <w:sz w:val="26"/>
          <w:szCs w:val="26"/>
        </w:rPr>
      </w:pPr>
      <w:r w:rsidRPr="00B005CE">
        <w:rPr>
          <w:rFonts w:ascii="Book Antiqua" w:hAnsi="Book Antiqua" w:cs="Calibri"/>
          <w:b/>
          <w:sz w:val="26"/>
          <w:szCs w:val="26"/>
        </w:rPr>
        <w:t xml:space="preserve">DUTIES OF THE </w:t>
      </w:r>
      <w:r>
        <w:rPr>
          <w:rFonts w:ascii="Book Antiqua" w:hAnsi="Book Antiqua" w:cs="Calibri"/>
          <w:b/>
          <w:sz w:val="26"/>
          <w:szCs w:val="26"/>
        </w:rPr>
        <w:t>SECOND PARTY:</w:t>
      </w:r>
    </w:p>
    <w:p w:rsidR="00BC34C8" w:rsidRPr="00B005CE" w:rsidRDefault="00BC34C8" w:rsidP="00BC34C8">
      <w:pPr>
        <w:pStyle w:val="BodyText"/>
        <w:numPr>
          <w:ilvl w:val="0"/>
          <w:numId w:val="6"/>
        </w:numPr>
        <w:rPr>
          <w:rFonts w:ascii="Book Antiqua" w:hAnsi="Book Antiqua" w:cs="Calibri"/>
          <w:sz w:val="26"/>
          <w:szCs w:val="26"/>
        </w:rPr>
      </w:pPr>
      <w:r w:rsidRPr="00B005CE">
        <w:rPr>
          <w:rFonts w:ascii="Book Antiqua" w:hAnsi="Book Antiqua" w:cs="Calibri"/>
          <w:sz w:val="26"/>
          <w:szCs w:val="26"/>
        </w:rPr>
        <w:t xml:space="preserve">The </w:t>
      </w:r>
      <w:r>
        <w:rPr>
          <w:rFonts w:ascii="Book Antiqua" w:hAnsi="Book Antiqua" w:cs="Calibri"/>
          <w:sz w:val="26"/>
          <w:szCs w:val="26"/>
        </w:rPr>
        <w:t>First Party</w:t>
      </w:r>
      <w:r w:rsidRPr="00B005CE">
        <w:rPr>
          <w:rFonts w:ascii="Book Antiqua" w:hAnsi="Book Antiqua" w:cs="Calibri"/>
          <w:sz w:val="26"/>
          <w:szCs w:val="26"/>
        </w:rPr>
        <w:t xml:space="preserve"> shall be honest and cooperate with the </w:t>
      </w:r>
      <w:r>
        <w:rPr>
          <w:rFonts w:ascii="Book Antiqua" w:hAnsi="Book Antiqua" w:cs="Calibri"/>
          <w:sz w:val="26"/>
          <w:szCs w:val="26"/>
        </w:rPr>
        <w:t>Second Party</w:t>
      </w:r>
      <w:r w:rsidRPr="00B005CE">
        <w:rPr>
          <w:rFonts w:ascii="Book Antiqua" w:hAnsi="Book Antiqua" w:cs="Calibri"/>
          <w:sz w:val="26"/>
          <w:szCs w:val="26"/>
        </w:rPr>
        <w:t xml:space="preserve">, informing the </w:t>
      </w:r>
      <w:r>
        <w:rPr>
          <w:rFonts w:ascii="Book Antiqua" w:hAnsi="Book Antiqua" w:cs="Calibri"/>
          <w:sz w:val="26"/>
          <w:szCs w:val="26"/>
        </w:rPr>
        <w:t>Second party</w:t>
      </w:r>
      <w:r w:rsidRPr="00B005CE">
        <w:rPr>
          <w:rFonts w:ascii="Book Antiqua" w:hAnsi="Book Antiqua" w:cs="Calibri"/>
          <w:sz w:val="26"/>
          <w:szCs w:val="26"/>
        </w:rPr>
        <w:t xml:space="preserve"> of new developments or changes that could affect its interest in any matter undertaken by him on behalf of </w:t>
      </w:r>
      <w:r>
        <w:rPr>
          <w:rFonts w:ascii="Book Antiqua" w:hAnsi="Book Antiqua" w:cs="Calibri"/>
          <w:sz w:val="26"/>
          <w:szCs w:val="26"/>
        </w:rPr>
        <w:t>his investments</w:t>
      </w:r>
      <w:r w:rsidRPr="00B005CE">
        <w:rPr>
          <w:rFonts w:ascii="Book Antiqua" w:hAnsi="Book Antiqua" w:cs="Calibri"/>
          <w:sz w:val="26"/>
          <w:szCs w:val="26"/>
        </w:rPr>
        <w:t xml:space="preserve">, particularly but not limited to any changes in </w:t>
      </w:r>
      <w:proofErr w:type="gramStart"/>
      <w:r>
        <w:rPr>
          <w:rFonts w:ascii="Book Antiqua" w:hAnsi="Book Antiqua" w:cs="Calibri"/>
          <w:sz w:val="26"/>
          <w:szCs w:val="26"/>
        </w:rPr>
        <w:t xml:space="preserve">his </w:t>
      </w:r>
      <w:r w:rsidRPr="00B005CE">
        <w:rPr>
          <w:rFonts w:ascii="Book Antiqua" w:hAnsi="Book Antiqua" w:cs="Calibri"/>
          <w:sz w:val="26"/>
          <w:szCs w:val="26"/>
        </w:rPr>
        <w:t xml:space="preserve"> address</w:t>
      </w:r>
      <w:proofErr w:type="gramEnd"/>
      <w:r w:rsidRPr="00B005CE">
        <w:rPr>
          <w:rFonts w:ascii="Book Antiqua" w:hAnsi="Book Antiqua" w:cs="Calibri"/>
          <w:sz w:val="26"/>
          <w:szCs w:val="26"/>
        </w:rPr>
        <w:t xml:space="preserve">, telephone number, and/or how to reach </w:t>
      </w:r>
      <w:r>
        <w:rPr>
          <w:rFonts w:ascii="Book Antiqua" w:hAnsi="Book Antiqua" w:cs="Calibri"/>
          <w:sz w:val="26"/>
          <w:szCs w:val="26"/>
        </w:rPr>
        <w:t xml:space="preserve">first </w:t>
      </w:r>
      <w:proofErr w:type="spellStart"/>
      <w:r>
        <w:rPr>
          <w:rFonts w:ascii="Book Antiqua" w:hAnsi="Book Antiqua" w:cs="Calibri"/>
          <w:sz w:val="26"/>
          <w:szCs w:val="26"/>
        </w:rPr>
        <w:t>pary</w:t>
      </w:r>
      <w:proofErr w:type="spellEnd"/>
      <w:r w:rsidRPr="00B005CE">
        <w:rPr>
          <w:rFonts w:ascii="Book Antiqua" w:hAnsi="Book Antiqua" w:cs="Calibri"/>
          <w:sz w:val="26"/>
          <w:szCs w:val="26"/>
        </w:rPr>
        <w:t xml:space="preserve"> and critical information required by the </w:t>
      </w:r>
      <w:r>
        <w:rPr>
          <w:rFonts w:ascii="Book Antiqua" w:hAnsi="Book Antiqua" w:cs="Calibri"/>
          <w:sz w:val="26"/>
          <w:szCs w:val="26"/>
        </w:rPr>
        <w:t>Second Party</w:t>
      </w:r>
      <w:r w:rsidRPr="00B005CE">
        <w:rPr>
          <w:rFonts w:ascii="Book Antiqua" w:hAnsi="Book Antiqua" w:cs="Calibri"/>
          <w:sz w:val="26"/>
          <w:szCs w:val="26"/>
        </w:rPr>
        <w:t xml:space="preserve"> for the effective performance of his obligations herein.</w:t>
      </w:r>
    </w:p>
    <w:p w:rsidR="00BC34C8" w:rsidRPr="00B005CE" w:rsidRDefault="00BC34C8" w:rsidP="00BC34C8">
      <w:pPr>
        <w:pStyle w:val="BodyText"/>
        <w:numPr>
          <w:ilvl w:val="0"/>
          <w:numId w:val="6"/>
        </w:numPr>
        <w:rPr>
          <w:rFonts w:ascii="Book Antiqua" w:hAnsi="Book Antiqua" w:cs="Calibri"/>
          <w:sz w:val="26"/>
          <w:szCs w:val="26"/>
        </w:rPr>
      </w:pPr>
      <w:r w:rsidRPr="00B005CE">
        <w:rPr>
          <w:rFonts w:ascii="Book Antiqua" w:hAnsi="Book Antiqua" w:cs="Calibri"/>
          <w:sz w:val="26"/>
          <w:szCs w:val="26"/>
        </w:rPr>
        <w:t xml:space="preserve">The </w:t>
      </w:r>
      <w:r>
        <w:rPr>
          <w:rFonts w:ascii="Book Antiqua" w:hAnsi="Book Antiqua" w:cs="Calibri"/>
          <w:sz w:val="26"/>
          <w:szCs w:val="26"/>
        </w:rPr>
        <w:t>First Party</w:t>
      </w:r>
      <w:r w:rsidRPr="00B005CE">
        <w:rPr>
          <w:rFonts w:ascii="Book Antiqua" w:hAnsi="Book Antiqua" w:cs="Calibri"/>
          <w:sz w:val="26"/>
          <w:szCs w:val="26"/>
        </w:rPr>
        <w:t xml:space="preserve"> shall make any and all payments according to this Agreement on or before the date due.</w:t>
      </w:r>
    </w:p>
    <w:p w:rsidR="00BC34C8" w:rsidRPr="00B005CE" w:rsidRDefault="00BC34C8" w:rsidP="00BC34C8">
      <w:pPr>
        <w:pStyle w:val="BodyText"/>
        <w:numPr>
          <w:ilvl w:val="0"/>
          <w:numId w:val="6"/>
        </w:numPr>
        <w:rPr>
          <w:rFonts w:ascii="Book Antiqua" w:hAnsi="Book Antiqua" w:cs="Calibri"/>
          <w:sz w:val="26"/>
          <w:szCs w:val="26"/>
        </w:rPr>
      </w:pPr>
      <w:r w:rsidRPr="00B005CE">
        <w:rPr>
          <w:rFonts w:ascii="Book Antiqua" w:hAnsi="Book Antiqua" w:cs="Calibri"/>
          <w:sz w:val="26"/>
          <w:szCs w:val="26"/>
        </w:rPr>
        <w:t xml:space="preserve">The </w:t>
      </w:r>
      <w:r>
        <w:rPr>
          <w:rFonts w:ascii="Book Antiqua" w:hAnsi="Book Antiqua" w:cs="Calibri"/>
          <w:sz w:val="26"/>
          <w:szCs w:val="26"/>
        </w:rPr>
        <w:t>First Party</w:t>
      </w:r>
      <w:r w:rsidRPr="00B005CE">
        <w:rPr>
          <w:rFonts w:ascii="Book Antiqua" w:hAnsi="Book Antiqua" w:cs="Calibri"/>
          <w:sz w:val="26"/>
          <w:szCs w:val="26"/>
        </w:rPr>
        <w:t xml:space="preserve"> shall not use the services of </w:t>
      </w:r>
      <w:r>
        <w:rPr>
          <w:rFonts w:ascii="Book Antiqua" w:hAnsi="Book Antiqua" w:cs="Calibri"/>
          <w:sz w:val="26"/>
          <w:szCs w:val="26"/>
        </w:rPr>
        <w:t>Second Party</w:t>
      </w:r>
      <w:r w:rsidRPr="00B005CE">
        <w:rPr>
          <w:rFonts w:ascii="Book Antiqua" w:hAnsi="Book Antiqua" w:cs="Calibri"/>
          <w:sz w:val="26"/>
          <w:szCs w:val="26"/>
        </w:rPr>
        <w:t xml:space="preserve"> to commit any crime or fraud against any court, tribunal, person or other entity.  Such abuse of the services of </w:t>
      </w:r>
      <w:r>
        <w:rPr>
          <w:rFonts w:ascii="Book Antiqua" w:hAnsi="Book Antiqua" w:cs="Calibri"/>
          <w:sz w:val="26"/>
          <w:szCs w:val="26"/>
        </w:rPr>
        <w:t>Second Party</w:t>
      </w:r>
      <w:r w:rsidRPr="00B005CE">
        <w:rPr>
          <w:rFonts w:ascii="Book Antiqua" w:hAnsi="Book Antiqua" w:cs="Calibri"/>
          <w:sz w:val="26"/>
          <w:szCs w:val="26"/>
        </w:rPr>
        <w:t xml:space="preserve"> may be a basis for waiver of Company/Members </w:t>
      </w:r>
      <w:r>
        <w:rPr>
          <w:rFonts w:ascii="Book Antiqua" w:hAnsi="Book Antiqua" w:cs="Calibri"/>
          <w:sz w:val="26"/>
          <w:szCs w:val="26"/>
        </w:rPr>
        <w:t>Second Party</w:t>
      </w:r>
      <w:r w:rsidRPr="00B005CE">
        <w:rPr>
          <w:rFonts w:ascii="Book Antiqua" w:hAnsi="Book Antiqua" w:cs="Calibri"/>
          <w:sz w:val="26"/>
          <w:szCs w:val="26"/>
        </w:rPr>
        <w:t xml:space="preserve"> confidentiality.</w:t>
      </w:r>
    </w:p>
    <w:p w:rsidR="00BC34C8" w:rsidRPr="00B005CE" w:rsidRDefault="00BC34C8" w:rsidP="00BC34C8">
      <w:pPr>
        <w:tabs>
          <w:tab w:val="left" w:pos="-1440"/>
        </w:tabs>
        <w:jc w:val="both"/>
        <w:rPr>
          <w:rFonts w:ascii="Book Antiqua" w:hAnsi="Book Antiqua" w:cs="Calibri"/>
          <w:sz w:val="26"/>
          <w:szCs w:val="26"/>
          <w:lang w:val="en-GB"/>
        </w:rPr>
      </w:pPr>
    </w:p>
    <w:p w:rsidR="00BC34C8" w:rsidRPr="00B005CE" w:rsidRDefault="00BC34C8" w:rsidP="00BC34C8">
      <w:pPr>
        <w:numPr>
          <w:ilvl w:val="0"/>
          <w:numId w:val="1"/>
        </w:numPr>
        <w:tabs>
          <w:tab w:val="left" w:pos="-1440"/>
        </w:tabs>
        <w:spacing w:after="160"/>
        <w:ind w:hanging="720"/>
        <w:jc w:val="both"/>
        <w:rPr>
          <w:rFonts w:ascii="Book Antiqua" w:hAnsi="Book Antiqua" w:cs="Calibri"/>
          <w:sz w:val="26"/>
          <w:szCs w:val="26"/>
          <w:lang w:val="en-GB"/>
        </w:rPr>
      </w:pPr>
      <w:r w:rsidRPr="00B005CE">
        <w:rPr>
          <w:rFonts w:ascii="Book Antiqua" w:hAnsi="Book Antiqua" w:cs="Calibri"/>
          <w:b/>
          <w:sz w:val="26"/>
          <w:szCs w:val="26"/>
          <w:lang w:val="en-GB"/>
        </w:rPr>
        <w:lastRenderedPageBreak/>
        <w:t xml:space="preserve">CONFIDENTIALITY BY </w:t>
      </w:r>
      <w:r>
        <w:rPr>
          <w:rFonts w:ascii="Book Antiqua" w:hAnsi="Book Antiqua" w:cs="Calibri"/>
          <w:b/>
          <w:sz w:val="26"/>
          <w:szCs w:val="26"/>
          <w:lang w:val="en-GB"/>
        </w:rPr>
        <w:t>SECOND PARTY:</w:t>
      </w:r>
    </w:p>
    <w:p w:rsidR="00BC34C8" w:rsidRPr="00B005CE" w:rsidRDefault="00BC34C8" w:rsidP="00BC34C8">
      <w:pPr>
        <w:tabs>
          <w:tab w:val="left" w:pos="-1440"/>
        </w:tabs>
        <w:ind w:left="720"/>
        <w:jc w:val="both"/>
        <w:rPr>
          <w:rFonts w:ascii="Book Antiqua" w:hAnsi="Book Antiqua" w:cs="Calibri"/>
          <w:sz w:val="26"/>
          <w:szCs w:val="26"/>
          <w:lang w:val="en-GB"/>
        </w:rPr>
      </w:pPr>
      <w:r w:rsidRPr="00B005CE">
        <w:rPr>
          <w:rFonts w:ascii="Book Antiqua" w:hAnsi="Book Antiqua" w:cs="Calibri"/>
          <w:sz w:val="26"/>
          <w:szCs w:val="26"/>
          <w:lang w:val="en-GB"/>
        </w:rPr>
        <w:t xml:space="preserve">Unless waived by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or impliedly authorized in order for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to represent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or required by law or ethics,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keep confidential all matters disclosed to him by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or discovered by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during the course of representation and, when necessary, shall invoke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privilege to protect the confidentiality of such matters.</w:t>
      </w:r>
    </w:p>
    <w:p w:rsidR="00BC34C8" w:rsidRPr="00B005CE" w:rsidRDefault="00BC34C8" w:rsidP="00BC34C8">
      <w:pPr>
        <w:tabs>
          <w:tab w:val="left" w:pos="-1440"/>
        </w:tabs>
        <w:jc w:val="both"/>
        <w:rPr>
          <w:rFonts w:ascii="Book Antiqua" w:hAnsi="Book Antiqua" w:cs="Calibri"/>
          <w:sz w:val="26"/>
          <w:szCs w:val="26"/>
          <w:lang w:val="en-GB"/>
        </w:rPr>
      </w:pPr>
    </w:p>
    <w:p w:rsidR="00BC34C8" w:rsidRPr="00B005CE" w:rsidRDefault="00BC34C8" w:rsidP="00BC34C8">
      <w:pPr>
        <w:numPr>
          <w:ilvl w:val="0"/>
          <w:numId w:val="1"/>
        </w:numPr>
        <w:spacing w:after="160"/>
        <w:ind w:hanging="720"/>
        <w:jc w:val="both"/>
        <w:rPr>
          <w:rFonts w:ascii="Book Antiqua" w:hAnsi="Book Antiqua" w:cs="Calibri"/>
          <w:b/>
          <w:sz w:val="26"/>
          <w:szCs w:val="26"/>
          <w:u w:val="single"/>
          <w:lang w:val="en-GB"/>
        </w:rPr>
      </w:pPr>
      <w:r w:rsidRPr="00B005CE">
        <w:rPr>
          <w:rFonts w:ascii="Book Antiqua" w:hAnsi="Book Antiqua" w:cs="Calibri"/>
          <w:b/>
          <w:sz w:val="26"/>
          <w:szCs w:val="26"/>
          <w:u w:val="single"/>
          <w:lang w:val="en-GB"/>
        </w:rPr>
        <w:t>FEES</w:t>
      </w:r>
      <w:r>
        <w:rPr>
          <w:rFonts w:ascii="Book Antiqua" w:hAnsi="Book Antiqua" w:cs="Calibri"/>
          <w:b/>
          <w:sz w:val="26"/>
          <w:szCs w:val="26"/>
          <w:u w:val="single"/>
          <w:lang w:val="en-GB"/>
        </w:rPr>
        <w:t>:</w:t>
      </w:r>
    </w:p>
    <w:p w:rsidR="00BC34C8" w:rsidRPr="00B005CE" w:rsidRDefault="00BC34C8" w:rsidP="00BC34C8">
      <w:pPr>
        <w:numPr>
          <w:ilvl w:val="0"/>
          <w:numId w:val="4"/>
        </w:numPr>
        <w:jc w:val="both"/>
        <w:rPr>
          <w:rFonts w:ascii="Book Antiqua" w:hAnsi="Book Antiqua" w:cs="Calibri"/>
          <w:sz w:val="26"/>
          <w:szCs w:val="26"/>
          <w:lang w:val="en-GB"/>
        </w:rPr>
      </w:pPr>
      <w:r w:rsidRPr="00B005CE">
        <w:rPr>
          <w:rFonts w:ascii="Book Antiqua" w:hAnsi="Book Antiqua" w:cs="Calibri"/>
          <w:sz w:val="26"/>
          <w:szCs w:val="26"/>
          <w:lang w:val="en-GB"/>
        </w:rPr>
        <w:t xml:space="preserve">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shall pay the sum of </w:t>
      </w:r>
      <w:r>
        <w:rPr>
          <w:rFonts w:ascii="Book Antiqua" w:hAnsi="Book Antiqua" w:cs="Calibri"/>
          <w:b/>
          <w:sz w:val="26"/>
          <w:szCs w:val="26"/>
          <w:lang w:val="en-GB"/>
        </w:rPr>
        <w:t>N15</w:t>
      </w:r>
      <w:r w:rsidRPr="00B005CE">
        <w:rPr>
          <w:rFonts w:ascii="Book Antiqua" w:hAnsi="Book Antiqua" w:cs="Calibri"/>
          <w:b/>
          <w:sz w:val="26"/>
          <w:szCs w:val="26"/>
          <w:lang w:val="en-GB"/>
        </w:rPr>
        <w:t>0, 000. 00 (</w:t>
      </w:r>
      <w:r>
        <w:rPr>
          <w:rFonts w:ascii="Book Antiqua" w:hAnsi="Book Antiqua" w:cs="Calibri"/>
          <w:b/>
          <w:sz w:val="26"/>
          <w:szCs w:val="26"/>
          <w:lang w:val="en-GB"/>
        </w:rPr>
        <w:t xml:space="preserve">One Hundred and Fifty Thousand </w:t>
      </w:r>
      <w:r w:rsidRPr="00B005CE">
        <w:rPr>
          <w:rFonts w:ascii="Book Antiqua" w:hAnsi="Book Antiqua" w:cs="Calibri"/>
          <w:b/>
          <w:sz w:val="26"/>
          <w:szCs w:val="26"/>
          <w:lang w:val="en-GB"/>
        </w:rPr>
        <w:t>Naira Only)</w:t>
      </w:r>
      <w:r w:rsidRPr="00B005CE">
        <w:rPr>
          <w:rFonts w:ascii="Book Antiqua" w:hAnsi="Book Antiqua" w:cs="Calibri"/>
          <w:sz w:val="26"/>
          <w:szCs w:val="26"/>
          <w:lang w:val="en-GB"/>
        </w:rPr>
        <w:t xml:space="preserve"> for the preparation of this agreement. This sum excludes the cost of legal service to be rendered to members except those listed in the schedule.</w:t>
      </w:r>
    </w:p>
    <w:p w:rsidR="00BC34C8" w:rsidRPr="00B005CE" w:rsidRDefault="00BC34C8" w:rsidP="00BC34C8">
      <w:pPr>
        <w:numPr>
          <w:ilvl w:val="0"/>
          <w:numId w:val="4"/>
        </w:numPr>
        <w:jc w:val="both"/>
        <w:rPr>
          <w:rFonts w:ascii="Book Antiqua" w:hAnsi="Book Antiqua" w:cs="Calibri"/>
          <w:sz w:val="26"/>
          <w:szCs w:val="26"/>
          <w:lang w:val="en-GB"/>
        </w:rPr>
      </w:pPr>
      <w:r w:rsidRPr="00B005CE">
        <w:rPr>
          <w:rFonts w:ascii="Book Antiqua" w:hAnsi="Book Antiqua" w:cs="Calibri"/>
          <w:sz w:val="26"/>
          <w:szCs w:val="26"/>
          <w:lang w:val="en-GB"/>
        </w:rPr>
        <w:t xml:space="preserve">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issue invoice to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after offering any legal service to which shall be payable immediately by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w:t>
      </w:r>
    </w:p>
    <w:p w:rsidR="00BC34C8" w:rsidRPr="00B005CE" w:rsidRDefault="00BC34C8" w:rsidP="00BC34C8">
      <w:pPr>
        <w:numPr>
          <w:ilvl w:val="0"/>
          <w:numId w:val="4"/>
        </w:numPr>
        <w:jc w:val="both"/>
        <w:rPr>
          <w:rFonts w:ascii="Book Antiqua" w:hAnsi="Book Antiqua" w:cs="Calibri"/>
          <w:sz w:val="26"/>
          <w:szCs w:val="26"/>
          <w:lang w:val="en-GB"/>
        </w:rPr>
      </w:pPr>
      <w:r w:rsidRPr="00B005CE">
        <w:rPr>
          <w:rFonts w:ascii="Book Antiqua" w:hAnsi="Book Antiqua" w:cs="Calibri"/>
          <w:sz w:val="26"/>
          <w:szCs w:val="26"/>
          <w:lang w:val="en-GB"/>
        </w:rPr>
        <w:t xml:space="preserve">The fees payable shall be varied and negotiable depending on the conditions contained in clause </w:t>
      </w:r>
      <w:r>
        <w:rPr>
          <w:rFonts w:ascii="Book Antiqua" w:hAnsi="Book Antiqua" w:cs="Calibri"/>
          <w:sz w:val="26"/>
          <w:szCs w:val="26"/>
          <w:lang w:val="en-GB"/>
        </w:rPr>
        <w:t>(</w:t>
      </w:r>
      <w:r w:rsidRPr="00B005CE">
        <w:rPr>
          <w:rFonts w:ascii="Book Antiqua" w:hAnsi="Book Antiqua" w:cs="Calibri"/>
          <w:sz w:val="26"/>
          <w:szCs w:val="26"/>
          <w:lang w:val="en-GB"/>
        </w:rPr>
        <w:t xml:space="preserve">d </w:t>
      </w:r>
      <w:proofErr w:type="spellStart"/>
      <w:r w:rsidRPr="00B005CE">
        <w:rPr>
          <w:rFonts w:ascii="Book Antiqua" w:hAnsi="Book Antiqua" w:cs="Calibri"/>
          <w:sz w:val="26"/>
          <w:szCs w:val="26"/>
          <w:lang w:val="en-GB"/>
        </w:rPr>
        <w:t>i</w:t>
      </w:r>
      <w:proofErr w:type="spellEnd"/>
      <w:r w:rsidRPr="00B005CE">
        <w:rPr>
          <w:rFonts w:ascii="Book Antiqua" w:hAnsi="Book Antiqua" w:cs="Calibri"/>
          <w:sz w:val="26"/>
          <w:szCs w:val="26"/>
          <w:lang w:val="en-GB"/>
        </w:rPr>
        <w:t xml:space="preserve"> to dvii</w:t>
      </w:r>
      <w:r>
        <w:rPr>
          <w:rFonts w:ascii="Book Antiqua" w:hAnsi="Book Antiqua" w:cs="Calibri"/>
          <w:sz w:val="26"/>
          <w:szCs w:val="26"/>
          <w:lang w:val="en-GB"/>
        </w:rPr>
        <w:t>)</w:t>
      </w:r>
    </w:p>
    <w:p w:rsidR="00BC34C8" w:rsidRPr="00B005CE" w:rsidRDefault="00BC34C8" w:rsidP="00BC34C8">
      <w:pPr>
        <w:numPr>
          <w:ilvl w:val="0"/>
          <w:numId w:val="4"/>
        </w:numPr>
        <w:jc w:val="both"/>
        <w:rPr>
          <w:rFonts w:ascii="Book Antiqua" w:hAnsi="Book Antiqua" w:cs="Calibri"/>
          <w:sz w:val="26"/>
          <w:szCs w:val="26"/>
          <w:lang w:val="en-GB"/>
        </w:rPr>
      </w:pPr>
      <w:r w:rsidRPr="00B005CE">
        <w:rPr>
          <w:rFonts w:ascii="Book Antiqua" w:hAnsi="Book Antiqua" w:cs="Calibri"/>
          <w:sz w:val="26"/>
          <w:szCs w:val="26"/>
          <w:lang w:val="en-GB"/>
        </w:rPr>
        <w:t xml:space="preserve">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endeavour to estimate its fees on projects that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wishes to or instructs him to handle. The </w:t>
      </w:r>
      <w:r>
        <w:rPr>
          <w:rFonts w:ascii="Book Antiqua" w:hAnsi="Book Antiqua" w:cs="Calibri"/>
          <w:sz w:val="26"/>
          <w:szCs w:val="26"/>
          <w:lang w:val="en-GB"/>
        </w:rPr>
        <w:t>Second Party</w:t>
      </w:r>
      <w:r w:rsidRPr="00B005CE">
        <w:rPr>
          <w:rFonts w:ascii="Book Antiqua" w:hAnsi="Book Antiqua" w:cs="Calibri"/>
          <w:sz w:val="26"/>
          <w:szCs w:val="26"/>
          <w:lang w:val="en-GB"/>
        </w:rPr>
        <w:t>’s fees shall be based upon the following considerations, among others:</w:t>
      </w:r>
    </w:p>
    <w:p w:rsidR="00BC34C8" w:rsidRPr="00B005CE" w:rsidRDefault="00BC34C8" w:rsidP="00BC34C8">
      <w:pPr>
        <w:numPr>
          <w:ilvl w:val="0"/>
          <w:numId w:val="3"/>
        </w:numPr>
        <w:jc w:val="both"/>
        <w:rPr>
          <w:rFonts w:ascii="Book Antiqua" w:hAnsi="Book Antiqua" w:cs="Calibri"/>
          <w:sz w:val="26"/>
          <w:szCs w:val="26"/>
          <w:lang w:val="en-GB"/>
        </w:rPr>
      </w:pPr>
      <w:r w:rsidRPr="00B005CE">
        <w:rPr>
          <w:rFonts w:ascii="Book Antiqua" w:hAnsi="Book Antiqua" w:cs="Calibri"/>
          <w:sz w:val="26"/>
          <w:szCs w:val="26"/>
          <w:lang w:val="en-GB"/>
        </w:rPr>
        <w:t xml:space="preserve">Time and labour spent by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on behalf of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w:t>
      </w:r>
    </w:p>
    <w:p w:rsidR="00BC34C8" w:rsidRPr="00B005CE" w:rsidRDefault="00BC34C8" w:rsidP="00BC34C8">
      <w:pPr>
        <w:numPr>
          <w:ilvl w:val="0"/>
          <w:numId w:val="3"/>
        </w:numPr>
        <w:ind w:left="720" w:firstLine="0"/>
        <w:jc w:val="both"/>
        <w:rPr>
          <w:rFonts w:ascii="Book Antiqua" w:hAnsi="Book Antiqua" w:cs="Calibri"/>
          <w:sz w:val="26"/>
          <w:szCs w:val="26"/>
        </w:rPr>
      </w:pPr>
      <w:r w:rsidRPr="00B005CE">
        <w:rPr>
          <w:rFonts w:ascii="Book Antiqua" w:hAnsi="Book Antiqua" w:cs="Calibri"/>
          <w:sz w:val="26"/>
          <w:szCs w:val="26"/>
        </w:rPr>
        <w:t xml:space="preserve">Complexity of the matter, difficulty and novelty of the questions </w:t>
      </w:r>
      <w:r w:rsidRPr="00B005CE">
        <w:rPr>
          <w:rFonts w:ascii="Book Antiqua" w:hAnsi="Book Antiqua" w:cs="Calibri"/>
          <w:sz w:val="26"/>
          <w:szCs w:val="26"/>
        </w:rPr>
        <w:tab/>
        <w:t xml:space="preserve">involved, skills, specialized knowledge and responsibility of the </w:t>
      </w:r>
      <w:r>
        <w:rPr>
          <w:rFonts w:ascii="Book Antiqua" w:hAnsi="Book Antiqua" w:cs="Calibri"/>
          <w:sz w:val="26"/>
          <w:szCs w:val="26"/>
        </w:rPr>
        <w:t>Second Party</w:t>
      </w:r>
      <w:r w:rsidRPr="00B005CE">
        <w:rPr>
          <w:rFonts w:ascii="Book Antiqua" w:hAnsi="Book Antiqua" w:cs="Calibri"/>
          <w:sz w:val="26"/>
          <w:szCs w:val="26"/>
        </w:rPr>
        <w:t xml:space="preserve">. </w:t>
      </w:r>
    </w:p>
    <w:p w:rsidR="00BC34C8" w:rsidRPr="00B005CE" w:rsidRDefault="00BC34C8" w:rsidP="00BC34C8">
      <w:pPr>
        <w:numPr>
          <w:ilvl w:val="0"/>
          <w:numId w:val="3"/>
        </w:numPr>
        <w:ind w:left="720" w:firstLine="0"/>
        <w:jc w:val="both"/>
        <w:rPr>
          <w:rFonts w:ascii="Book Antiqua" w:hAnsi="Book Antiqua" w:cs="Calibri"/>
          <w:sz w:val="26"/>
          <w:szCs w:val="26"/>
        </w:rPr>
      </w:pPr>
      <w:r w:rsidRPr="00B005CE">
        <w:rPr>
          <w:rFonts w:ascii="Book Antiqua" w:hAnsi="Book Antiqua" w:cs="Calibri"/>
          <w:sz w:val="26"/>
          <w:szCs w:val="26"/>
          <w:lang w:val="en-GB"/>
        </w:rPr>
        <w:t xml:space="preserve">Amount of money and value of property involved. </w:t>
      </w:r>
    </w:p>
    <w:p w:rsidR="00BC34C8" w:rsidRPr="00B005CE" w:rsidRDefault="00BC34C8" w:rsidP="00BC34C8">
      <w:pPr>
        <w:numPr>
          <w:ilvl w:val="0"/>
          <w:numId w:val="3"/>
        </w:numPr>
        <w:ind w:left="720" w:firstLine="0"/>
        <w:jc w:val="both"/>
        <w:rPr>
          <w:rFonts w:ascii="Book Antiqua" w:hAnsi="Book Antiqua" w:cs="Calibri"/>
          <w:sz w:val="26"/>
          <w:szCs w:val="26"/>
        </w:rPr>
      </w:pPr>
      <w:r w:rsidRPr="00B005CE">
        <w:rPr>
          <w:rFonts w:ascii="Book Antiqua" w:hAnsi="Book Antiqua" w:cs="Calibri"/>
          <w:sz w:val="26"/>
          <w:szCs w:val="26"/>
          <w:lang w:val="en-GB"/>
        </w:rPr>
        <w:t xml:space="preserve">Number and importance of documents prepared or reviewed. </w:t>
      </w:r>
    </w:p>
    <w:p w:rsidR="00BC34C8" w:rsidRPr="00B005CE" w:rsidRDefault="00BC34C8" w:rsidP="00BC34C8">
      <w:pPr>
        <w:numPr>
          <w:ilvl w:val="0"/>
          <w:numId w:val="3"/>
        </w:numPr>
        <w:ind w:left="720" w:firstLine="0"/>
        <w:jc w:val="both"/>
        <w:rPr>
          <w:rFonts w:ascii="Book Antiqua" w:hAnsi="Book Antiqua" w:cs="Calibri"/>
          <w:sz w:val="26"/>
          <w:szCs w:val="26"/>
        </w:rPr>
      </w:pPr>
      <w:r w:rsidRPr="00B005CE">
        <w:rPr>
          <w:rFonts w:ascii="Book Antiqua" w:hAnsi="Book Antiqua" w:cs="Calibri"/>
          <w:sz w:val="26"/>
          <w:szCs w:val="26"/>
          <w:lang w:val="en-GB"/>
        </w:rPr>
        <w:t xml:space="preserve">Circumstances under which services are rendered. </w:t>
      </w:r>
    </w:p>
    <w:p w:rsidR="00BC34C8" w:rsidRPr="00B005CE" w:rsidRDefault="00BC34C8" w:rsidP="00BC34C8">
      <w:pPr>
        <w:numPr>
          <w:ilvl w:val="0"/>
          <w:numId w:val="3"/>
        </w:numPr>
        <w:ind w:left="720" w:firstLine="0"/>
        <w:jc w:val="both"/>
        <w:rPr>
          <w:rFonts w:ascii="Book Antiqua" w:hAnsi="Book Antiqua" w:cs="Calibri"/>
          <w:sz w:val="26"/>
          <w:szCs w:val="26"/>
        </w:rPr>
      </w:pPr>
      <w:r w:rsidRPr="00B005CE">
        <w:rPr>
          <w:rFonts w:ascii="Book Antiqua" w:hAnsi="Book Antiqua" w:cs="Calibri"/>
          <w:sz w:val="26"/>
          <w:szCs w:val="26"/>
          <w:lang w:val="en-GB"/>
        </w:rPr>
        <w:t>Customary charges of other lawyers of equal standing; and</w:t>
      </w:r>
    </w:p>
    <w:p w:rsidR="00BC34C8" w:rsidRPr="00B005CE" w:rsidRDefault="00BC34C8" w:rsidP="00BC34C8">
      <w:pPr>
        <w:numPr>
          <w:ilvl w:val="0"/>
          <w:numId w:val="3"/>
        </w:numPr>
        <w:ind w:left="720" w:firstLine="0"/>
        <w:jc w:val="both"/>
        <w:rPr>
          <w:rFonts w:ascii="Book Antiqua" w:hAnsi="Book Antiqua" w:cs="Calibri"/>
          <w:sz w:val="26"/>
          <w:szCs w:val="26"/>
        </w:rPr>
      </w:pPr>
      <w:r w:rsidRPr="00B005CE">
        <w:rPr>
          <w:rFonts w:ascii="Book Antiqua" w:hAnsi="Book Antiqua" w:cs="Calibri"/>
          <w:sz w:val="26"/>
          <w:szCs w:val="26"/>
        </w:rPr>
        <w:t>The end results achieved.</w:t>
      </w:r>
    </w:p>
    <w:p w:rsidR="00BC34C8" w:rsidRPr="00B005CE" w:rsidRDefault="00BC34C8" w:rsidP="00BC34C8">
      <w:pPr>
        <w:jc w:val="both"/>
        <w:rPr>
          <w:rFonts w:ascii="Book Antiqua" w:hAnsi="Book Antiqua" w:cs="Calibri"/>
          <w:sz w:val="26"/>
          <w:szCs w:val="26"/>
          <w:lang w:val="en-GB"/>
        </w:rPr>
      </w:pPr>
    </w:p>
    <w:p w:rsidR="00BC34C8" w:rsidRPr="00B005CE" w:rsidRDefault="00BC34C8" w:rsidP="00BC34C8">
      <w:pPr>
        <w:numPr>
          <w:ilvl w:val="0"/>
          <w:numId w:val="4"/>
        </w:numPr>
        <w:jc w:val="both"/>
        <w:rPr>
          <w:rFonts w:ascii="Book Antiqua" w:hAnsi="Book Antiqua" w:cs="Calibri"/>
          <w:sz w:val="26"/>
          <w:szCs w:val="26"/>
          <w:lang w:val="en-GB"/>
        </w:rPr>
      </w:pPr>
      <w:r w:rsidRPr="00B005CE">
        <w:rPr>
          <w:rFonts w:ascii="Book Antiqua" w:hAnsi="Book Antiqua" w:cs="Calibri"/>
          <w:sz w:val="26"/>
          <w:szCs w:val="26"/>
          <w:lang w:val="en-GB"/>
        </w:rPr>
        <w:t>Statements of account for legal fees, disbursements (and applicable taxes) shall be sent to the Company on an interim basis.</w:t>
      </w:r>
    </w:p>
    <w:p w:rsidR="00BC34C8" w:rsidRPr="00B005CE" w:rsidRDefault="00BC34C8" w:rsidP="00BC34C8">
      <w:pPr>
        <w:numPr>
          <w:ilvl w:val="0"/>
          <w:numId w:val="4"/>
        </w:numPr>
        <w:jc w:val="both"/>
        <w:rPr>
          <w:rFonts w:ascii="Book Antiqua" w:hAnsi="Book Antiqua" w:cs="Calibri"/>
          <w:sz w:val="26"/>
          <w:szCs w:val="26"/>
          <w:lang w:val="en-GB"/>
        </w:rPr>
      </w:pPr>
      <w:r w:rsidRPr="00B005CE">
        <w:rPr>
          <w:rFonts w:ascii="Book Antiqua" w:hAnsi="Book Antiqua" w:cs="Calibri"/>
          <w:sz w:val="26"/>
          <w:szCs w:val="26"/>
          <w:lang w:val="en-GB"/>
        </w:rPr>
        <w:t xml:space="preserve">Payment shall become due when the account is rendered. The final account shall take into consideration those factors listed above. </w:t>
      </w:r>
    </w:p>
    <w:p w:rsidR="00BC34C8" w:rsidRPr="00B005CE" w:rsidRDefault="00BC34C8" w:rsidP="00BC34C8">
      <w:pPr>
        <w:numPr>
          <w:ilvl w:val="0"/>
          <w:numId w:val="4"/>
        </w:numPr>
        <w:jc w:val="both"/>
        <w:rPr>
          <w:rFonts w:ascii="Book Antiqua" w:hAnsi="Book Antiqua" w:cs="Calibri"/>
          <w:sz w:val="26"/>
          <w:szCs w:val="26"/>
          <w:lang w:val="en-GB"/>
        </w:rPr>
      </w:pPr>
      <w:r w:rsidRPr="00B005CE">
        <w:rPr>
          <w:rFonts w:ascii="Book Antiqua" w:hAnsi="Book Antiqua" w:cs="Calibri"/>
          <w:sz w:val="26"/>
          <w:szCs w:val="26"/>
          <w:lang w:val="en-GB"/>
        </w:rPr>
        <w:t xml:space="preserve">Notwithstanding,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shall enjoy reasonable discount on all services. </w:t>
      </w:r>
    </w:p>
    <w:p w:rsidR="00BC34C8" w:rsidRPr="00B005CE" w:rsidRDefault="00BC34C8" w:rsidP="00BC34C8">
      <w:pPr>
        <w:ind w:left="1080"/>
        <w:jc w:val="both"/>
        <w:rPr>
          <w:rFonts w:ascii="Book Antiqua" w:hAnsi="Book Antiqua" w:cs="Calibri"/>
          <w:sz w:val="26"/>
          <w:szCs w:val="26"/>
          <w:lang w:val="en-GB"/>
        </w:rPr>
      </w:pPr>
    </w:p>
    <w:p w:rsidR="00BC34C8" w:rsidRPr="00B005CE" w:rsidRDefault="00BC34C8" w:rsidP="00BC34C8">
      <w:pPr>
        <w:numPr>
          <w:ilvl w:val="0"/>
          <w:numId w:val="1"/>
        </w:numPr>
        <w:tabs>
          <w:tab w:val="left" w:pos="-1440"/>
        </w:tabs>
        <w:ind w:hanging="720"/>
        <w:jc w:val="both"/>
        <w:rPr>
          <w:rFonts w:ascii="Book Antiqua" w:hAnsi="Book Antiqua" w:cs="Calibri"/>
          <w:b/>
          <w:bCs/>
          <w:sz w:val="26"/>
          <w:szCs w:val="26"/>
          <w:lang w:val="en-GB"/>
        </w:rPr>
      </w:pPr>
      <w:r w:rsidRPr="00B005CE">
        <w:rPr>
          <w:rFonts w:ascii="Book Antiqua" w:hAnsi="Book Antiqua" w:cs="Calibri"/>
          <w:b/>
          <w:bCs/>
          <w:iCs/>
          <w:sz w:val="26"/>
          <w:szCs w:val="26"/>
          <w:u w:val="single"/>
          <w:lang w:val="en-GB"/>
        </w:rPr>
        <w:t>DISBURSEMENTS</w:t>
      </w:r>
      <w:r>
        <w:rPr>
          <w:rFonts w:ascii="Book Antiqua" w:hAnsi="Book Antiqua" w:cs="Calibri"/>
          <w:b/>
          <w:bCs/>
          <w:iCs/>
          <w:sz w:val="26"/>
          <w:szCs w:val="26"/>
          <w:u w:val="single"/>
          <w:lang w:val="en-GB"/>
        </w:rPr>
        <w:t>:</w:t>
      </w:r>
    </w:p>
    <w:p w:rsidR="00BC34C8" w:rsidRPr="00B005CE" w:rsidRDefault="00BC34C8" w:rsidP="00BC34C8">
      <w:pPr>
        <w:jc w:val="both"/>
        <w:rPr>
          <w:rFonts w:ascii="Book Antiqua" w:hAnsi="Book Antiqua" w:cs="Calibri"/>
          <w:sz w:val="26"/>
          <w:szCs w:val="26"/>
          <w:lang w:val="en-GB"/>
        </w:rPr>
      </w:pPr>
    </w:p>
    <w:p w:rsidR="00BC34C8" w:rsidRPr="00B005CE" w:rsidRDefault="00BC34C8" w:rsidP="00BC34C8">
      <w:pPr>
        <w:numPr>
          <w:ilvl w:val="0"/>
          <w:numId w:val="5"/>
        </w:numPr>
        <w:spacing w:after="160"/>
        <w:ind w:hanging="360"/>
        <w:jc w:val="both"/>
        <w:rPr>
          <w:rFonts w:ascii="Book Antiqua" w:hAnsi="Book Antiqua" w:cs="Calibri"/>
          <w:sz w:val="26"/>
          <w:szCs w:val="26"/>
          <w:lang w:val="en-GB"/>
        </w:rPr>
      </w:pPr>
      <w:r w:rsidRPr="00B005CE">
        <w:rPr>
          <w:rFonts w:ascii="Book Antiqua" w:hAnsi="Book Antiqua" w:cs="Calibri"/>
          <w:sz w:val="26"/>
          <w:szCs w:val="26"/>
          <w:lang w:val="en-GB"/>
        </w:rPr>
        <w:lastRenderedPageBreak/>
        <w:t>Disbursements may include file opening charges, long distance and cellular telephone calls, travel expenses, parking, photocopying, faxes, couriers, postage, binders and binding charges, printing, transcripts, expert opinions, fees of agents who conduct investigations, searches and registrations, and computer and other research charges.</w:t>
      </w:r>
    </w:p>
    <w:p w:rsidR="00BC34C8" w:rsidRPr="00B005CE" w:rsidRDefault="00BC34C8" w:rsidP="00BC34C8">
      <w:pPr>
        <w:numPr>
          <w:ilvl w:val="0"/>
          <w:numId w:val="5"/>
        </w:numPr>
        <w:spacing w:after="160"/>
        <w:ind w:hanging="360"/>
        <w:jc w:val="both"/>
        <w:rPr>
          <w:rFonts w:ascii="Book Antiqua" w:hAnsi="Book Antiqua" w:cs="Calibri"/>
          <w:sz w:val="26"/>
          <w:szCs w:val="26"/>
          <w:lang w:val="en-GB"/>
        </w:rPr>
      </w:pPr>
      <w:r w:rsidRPr="00B005CE">
        <w:rPr>
          <w:rFonts w:ascii="Book Antiqua" w:hAnsi="Book Antiqua" w:cs="Calibri"/>
          <w:sz w:val="26"/>
          <w:szCs w:val="26"/>
        </w:rPr>
        <w:t xml:space="preserve">As these disbursements are expended on the </w:t>
      </w:r>
      <w:r>
        <w:rPr>
          <w:rFonts w:ascii="Book Antiqua" w:hAnsi="Book Antiqua" w:cs="Calibri"/>
          <w:sz w:val="26"/>
          <w:szCs w:val="26"/>
        </w:rPr>
        <w:t>First Party</w:t>
      </w:r>
      <w:r w:rsidRPr="00B005CE">
        <w:rPr>
          <w:rFonts w:ascii="Book Antiqua" w:hAnsi="Book Antiqua" w:cs="Calibri"/>
          <w:sz w:val="26"/>
          <w:szCs w:val="26"/>
        </w:rPr>
        <w:t xml:space="preserve">’s behalf, the </w:t>
      </w:r>
      <w:r>
        <w:rPr>
          <w:rFonts w:ascii="Book Antiqua" w:hAnsi="Book Antiqua" w:cs="Calibri"/>
          <w:sz w:val="26"/>
          <w:szCs w:val="26"/>
        </w:rPr>
        <w:t>First Party</w:t>
      </w:r>
      <w:r w:rsidRPr="00B005CE">
        <w:rPr>
          <w:rFonts w:ascii="Book Antiqua" w:hAnsi="Book Antiqua" w:cs="Calibri"/>
          <w:sz w:val="26"/>
          <w:szCs w:val="26"/>
        </w:rPr>
        <w:t xml:space="preserve"> shall be responsible for reimbursing the </w:t>
      </w:r>
      <w:r>
        <w:rPr>
          <w:rFonts w:ascii="Book Antiqua" w:hAnsi="Book Antiqua" w:cs="Calibri"/>
          <w:sz w:val="26"/>
          <w:szCs w:val="26"/>
        </w:rPr>
        <w:t>Second Party</w:t>
      </w:r>
      <w:r w:rsidRPr="00B005CE">
        <w:rPr>
          <w:rFonts w:ascii="Book Antiqua" w:hAnsi="Book Antiqua" w:cs="Calibri"/>
          <w:sz w:val="26"/>
          <w:szCs w:val="26"/>
        </w:rPr>
        <w:t xml:space="preserve"> for all disbursements.</w:t>
      </w:r>
    </w:p>
    <w:p w:rsidR="00BC34C8" w:rsidRPr="00B005CE" w:rsidRDefault="00BC34C8" w:rsidP="00BC34C8">
      <w:pPr>
        <w:numPr>
          <w:ilvl w:val="0"/>
          <w:numId w:val="5"/>
        </w:numPr>
        <w:spacing w:after="160"/>
        <w:ind w:hanging="360"/>
        <w:jc w:val="both"/>
        <w:rPr>
          <w:rFonts w:ascii="Book Antiqua" w:hAnsi="Book Antiqua" w:cs="Calibri"/>
          <w:sz w:val="26"/>
          <w:szCs w:val="26"/>
          <w:lang w:val="en-GB"/>
        </w:rPr>
      </w:pPr>
      <w:r w:rsidRPr="00B005CE">
        <w:rPr>
          <w:rFonts w:ascii="Book Antiqua" w:hAnsi="Book Antiqua" w:cs="Calibri"/>
          <w:sz w:val="26"/>
          <w:szCs w:val="26"/>
          <w:lang w:val="en-GB"/>
        </w:rPr>
        <w:t xml:space="preserve">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endeavour to incur costs on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’s behalf as carefully as possible.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ensure that due care is taken to ensure that unnecessary costs are avoided.</w:t>
      </w:r>
    </w:p>
    <w:p w:rsidR="00BC34C8" w:rsidRPr="00B005CE" w:rsidRDefault="00BC34C8" w:rsidP="00BC34C8">
      <w:pPr>
        <w:numPr>
          <w:ilvl w:val="0"/>
          <w:numId w:val="5"/>
        </w:numPr>
        <w:spacing w:after="160"/>
        <w:ind w:hanging="360"/>
        <w:jc w:val="both"/>
        <w:rPr>
          <w:rFonts w:ascii="Book Antiqua" w:hAnsi="Book Antiqua" w:cs="Calibri"/>
          <w:sz w:val="26"/>
          <w:szCs w:val="26"/>
          <w:lang w:val="en-GB"/>
        </w:rPr>
      </w:pPr>
      <w:r w:rsidRPr="00B005CE">
        <w:rPr>
          <w:rFonts w:ascii="Book Antiqua" w:hAnsi="Book Antiqua" w:cs="Calibri"/>
          <w:sz w:val="26"/>
          <w:szCs w:val="26"/>
          <w:lang w:val="en-GB"/>
        </w:rPr>
        <w:t xml:space="preserve">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authorizes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to incur on its behalf out-of-pocket expenses that are considered appropriate and reasonable. </w:t>
      </w:r>
    </w:p>
    <w:p w:rsidR="00BC34C8" w:rsidRPr="00113CF8" w:rsidRDefault="00BC34C8" w:rsidP="00BC34C8">
      <w:pPr>
        <w:jc w:val="both"/>
        <w:rPr>
          <w:rFonts w:ascii="Book Antiqua" w:hAnsi="Book Antiqua" w:cs="Calibri"/>
          <w:b/>
          <w:bCs/>
          <w:i/>
          <w:iCs/>
          <w:sz w:val="8"/>
          <w:szCs w:val="26"/>
          <w:lang w:val="en-GB"/>
        </w:rPr>
      </w:pPr>
    </w:p>
    <w:p w:rsidR="00BC34C8" w:rsidRPr="00B005CE" w:rsidRDefault="00BC34C8" w:rsidP="00BC34C8">
      <w:pPr>
        <w:numPr>
          <w:ilvl w:val="0"/>
          <w:numId w:val="1"/>
        </w:numPr>
        <w:spacing w:after="160"/>
        <w:ind w:hanging="720"/>
        <w:jc w:val="both"/>
        <w:rPr>
          <w:rFonts w:ascii="Book Antiqua" w:hAnsi="Book Antiqua" w:cs="Calibri"/>
          <w:b/>
          <w:sz w:val="26"/>
          <w:szCs w:val="26"/>
          <w:u w:val="single"/>
          <w:lang w:val="en-GB"/>
        </w:rPr>
      </w:pPr>
      <w:r>
        <w:rPr>
          <w:rFonts w:ascii="Book Antiqua" w:hAnsi="Book Antiqua" w:cs="Calibri"/>
          <w:b/>
          <w:sz w:val="26"/>
          <w:szCs w:val="26"/>
          <w:u w:val="single"/>
          <w:lang w:val="en-GB"/>
        </w:rPr>
        <w:t>FIRST PARTY</w:t>
      </w:r>
      <w:r w:rsidRPr="00B005CE">
        <w:rPr>
          <w:rFonts w:ascii="Book Antiqua" w:hAnsi="Book Antiqua" w:cs="Calibri"/>
          <w:b/>
          <w:sz w:val="26"/>
          <w:szCs w:val="26"/>
          <w:u w:val="single"/>
          <w:lang w:val="en-GB"/>
        </w:rPr>
        <w:t>'S PROPERTY</w:t>
      </w:r>
      <w:r>
        <w:rPr>
          <w:rFonts w:ascii="Book Antiqua" w:hAnsi="Book Antiqua" w:cs="Calibri"/>
          <w:b/>
          <w:sz w:val="26"/>
          <w:szCs w:val="26"/>
          <w:u w:val="single"/>
          <w:lang w:val="en-GB"/>
        </w:rPr>
        <w:t>:</w:t>
      </w:r>
    </w:p>
    <w:p w:rsidR="00BC34C8" w:rsidRPr="00B005CE" w:rsidRDefault="00BC34C8" w:rsidP="00BC34C8">
      <w:pPr>
        <w:numPr>
          <w:ilvl w:val="0"/>
          <w:numId w:val="7"/>
        </w:numPr>
        <w:spacing w:after="160"/>
        <w:jc w:val="both"/>
        <w:rPr>
          <w:rFonts w:ascii="Book Antiqua" w:hAnsi="Book Antiqua" w:cs="Calibri"/>
          <w:sz w:val="26"/>
          <w:szCs w:val="26"/>
          <w:lang w:val="en-GB"/>
        </w:rPr>
      </w:pPr>
      <w:r w:rsidRPr="00B005CE">
        <w:rPr>
          <w:rFonts w:ascii="Book Antiqua" w:hAnsi="Book Antiqua" w:cs="Calibri"/>
          <w:sz w:val="26"/>
          <w:szCs w:val="26"/>
          <w:lang w:val="en-GB"/>
        </w:rPr>
        <w:t xml:space="preserve">Except for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's work products,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’s legal file, and the documents therein, are the </w:t>
      </w:r>
      <w:r>
        <w:rPr>
          <w:rFonts w:ascii="Book Antiqua" w:hAnsi="Book Antiqua" w:cs="Calibri"/>
          <w:sz w:val="26"/>
          <w:szCs w:val="26"/>
          <w:lang w:val="en-GB"/>
        </w:rPr>
        <w:t>First Party</w:t>
      </w:r>
      <w:r w:rsidRPr="00B005CE">
        <w:rPr>
          <w:rFonts w:ascii="Book Antiqua" w:hAnsi="Book Antiqua" w:cs="Calibri"/>
          <w:sz w:val="26"/>
          <w:szCs w:val="26"/>
          <w:lang w:val="en-GB"/>
        </w:rPr>
        <w:t>’s property.</w:t>
      </w:r>
    </w:p>
    <w:p w:rsidR="00BC34C8" w:rsidRPr="00B005CE" w:rsidRDefault="00BC34C8" w:rsidP="00BC34C8">
      <w:pPr>
        <w:numPr>
          <w:ilvl w:val="0"/>
          <w:numId w:val="7"/>
        </w:numPr>
        <w:spacing w:after="160"/>
        <w:jc w:val="both"/>
        <w:rPr>
          <w:rFonts w:ascii="Book Antiqua" w:hAnsi="Book Antiqua" w:cs="Calibri"/>
          <w:sz w:val="26"/>
          <w:szCs w:val="26"/>
          <w:lang w:val="en-GB"/>
        </w:rPr>
      </w:pPr>
      <w:r w:rsidRPr="00B005CE">
        <w:rPr>
          <w:rFonts w:ascii="Book Antiqua" w:hAnsi="Book Antiqua" w:cs="Calibri"/>
          <w:sz w:val="26"/>
          <w:szCs w:val="26"/>
          <w:lang w:val="en-GB"/>
        </w:rPr>
        <w:t xml:space="preserve">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retain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's property obtained or generated during the pendency of the legal services rendered.  Upon the completion thereof, or upon the earlier request by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’s property shall be promptly released to the </w:t>
      </w:r>
      <w:r>
        <w:rPr>
          <w:rFonts w:ascii="Book Antiqua" w:hAnsi="Book Antiqua" w:cs="Calibri"/>
          <w:sz w:val="26"/>
          <w:szCs w:val="26"/>
          <w:lang w:val="en-GB"/>
        </w:rPr>
        <w:t>First Party</w:t>
      </w:r>
      <w:r w:rsidRPr="00B005CE">
        <w:rPr>
          <w:rFonts w:ascii="Book Antiqua" w:hAnsi="Book Antiqua" w:cs="Calibri"/>
          <w:sz w:val="26"/>
          <w:szCs w:val="26"/>
          <w:lang w:val="en-GB"/>
        </w:rPr>
        <w:t>.</w:t>
      </w:r>
    </w:p>
    <w:p w:rsidR="00BC34C8" w:rsidRPr="00B005CE" w:rsidRDefault="00BC34C8" w:rsidP="00BC34C8">
      <w:pPr>
        <w:numPr>
          <w:ilvl w:val="0"/>
          <w:numId w:val="7"/>
        </w:numPr>
        <w:spacing w:after="160"/>
        <w:jc w:val="both"/>
        <w:rPr>
          <w:rFonts w:ascii="Book Antiqua" w:hAnsi="Book Antiqua" w:cs="Calibri"/>
          <w:sz w:val="26"/>
          <w:szCs w:val="26"/>
          <w:lang w:val="en-GB"/>
        </w:rPr>
      </w:pPr>
      <w:r w:rsidRPr="00B005CE">
        <w:rPr>
          <w:rFonts w:ascii="Book Antiqua" w:hAnsi="Book Antiqua" w:cs="Calibri"/>
          <w:sz w:val="26"/>
          <w:szCs w:val="26"/>
          <w:lang w:val="en-GB"/>
        </w:rPr>
        <w:t xml:space="preserve">If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does not accept such property,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may retain or dispose of such property at the </w:t>
      </w:r>
      <w:r>
        <w:rPr>
          <w:rFonts w:ascii="Book Antiqua" w:hAnsi="Book Antiqua" w:cs="Calibri"/>
          <w:sz w:val="26"/>
          <w:szCs w:val="26"/>
          <w:lang w:val="en-GB"/>
        </w:rPr>
        <w:t>Second Party</w:t>
      </w:r>
      <w:r w:rsidRPr="00B005CE">
        <w:rPr>
          <w:rFonts w:ascii="Book Antiqua" w:hAnsi="Book Antiqua" w:cs="Calibri"/>
          <w:sz w:val="26"/>
          <w:szCs w:val="26"/>
          <w:lang w:val="en-GB"/>
        </w:rPr>
        <w:t>'s reasonable discretion.</w:t>
      </w:r>
    </w:p>
    <w:p w:rsidR="00BC34C8" w:rsidRPr="00113CF8" w:rsidRDefault="00BC34C8" w:rsidP="00BC34C8">
      <w:pPr>
        <w:ind w:left="1440"/>
        <w:jc w:val="both"/>
        <w:rPr>
          <w:rFonts w:ascii="Book Antiqua" w:hAnsi="Book Antiqua" w:cs="Calibri"/>
          <w:sz w:val="10"/>
          <w:szCs w:val="26"/>
          <w:lang w:val="en-GB"/>
        </w:rPr>
      </w:pPr>
      <w:r w:rsidRPr="00B005CE">
        <w:rPr>
          <w:rFonts w:ascii="Book Antiqua" w:hAnsi="Book Antiqua" w:cs="Calibri"/>
          <w:sz w:val="26"/>
          <w:szCs w:val="26"/>
          <w:lang w:val="en-GB"/>
        </w:rPr>
        <w:t xml:space="preserve"> </w:t>
      </w:r>
    </w:p>
    <w:p w:rsidR="00BC34C8" w:rsidRPr="00B005CE" w:rsidRDefault="00BC34C8" w:rsidP="00BC34C8">
      <w:pPr>
        <w:numPr>
          <w:ilvl w:val="0"/>
          <w:numId w:val="1"/>
        </w:numPr>
        <w:spacing w:after="160"/>
        <w:ind w:hanging="720"/>
        <w:jc w:val="both"/>
        <w:rPr>
          <w:rFonts w:ascii="Book Antiqua" w:hAnsi="Book Antiqua" w:cs="Calibri"/>
          <w:sz w:val="26"/>
          <w:szCs w:val="26"/>
          <w:lang w:val="en-GB"/>
        </w:rPr>
      </w:pPr>
      <w:r w:rsidRPr="00B005CE">
        <w:rPr>
          <w:rFonts w:ascii="Book Antiqua" w:hAnsi="Book Antiqua" w:cs="Calibri"/>
          <w:b/>
          <w:sz w:val="26"/>
          <w:szCs w:val="26"/>
          <w:u w:val="single"/>
          <w:lang w:val="en-GB"/>
        </w:rPr>
        <w:t>SETTLEMENT</w:t>
      </w:r>
      <w:r>
        <w:rPr>
          <w:rFonts w:ascii="Book Antiqua" w:hAnsi="Book Antiqua" w:cs="Calibri"/>
          <w:sz w:val="26"/>
          <w:szCs w:val="26"/>
          <w:lang w:val="en-GB"/>
        </w:rPr>
        <w:t>:</w:t>
      </w:r>
    </w:p>
    <w:p w:rsidR="00BC34C8" w:rsidRPr="00B005CE" w:rsidRDefault="00BC34C8" w:rsidP="00BC34C8">
      <w:pPr>
        <w:spacing w:after="160"/>
        <w:ind w:left="720"/>
        <w:jc w:val="both"/>
        <w:rPr>
          <w:rFonts w:ascii="Book Antiqua" w:hAnsi="Book Antiqua" w:cs="Calibri"/>
          <w:sz w:val="26"/>
          <w:szCs w:val="26"/>
          <w:lang w:val="en-GB"/>
        </w:rPr>
      </w:pPr>
      <w:r w:rsidRPr="00B005CE">
        <w:rPr>
          <w:rFonts w:ascii="Book Antiqua" w:hAnsi="Book Antiqua" w:cs="Calibri"/>
          <w:sz w:val="26"/>
          <w:szCs w:val="26"/>
          <w:lang w:val="en-GB"/>
        </w:rPr>
        <w:t xml:space="preserve">If the legal services rendered pertain to a claim, suit, litigation or other similar action,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immediately notify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of any offer received by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to settle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’s matter.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not accept any offer to settle without first obtaining the approval of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has the unequivocal right to accept or reject any settlement offer. </w:t>
      </w:r>
    </w:p>
    <w:p w:rsidR="00BC34C8" w:rsidRPr="00B005CE" w:rsidRDefault="00BC34C8" w:rsidP="00BC34C8">
      <w:pPr>
        <w:numPr>
          <w:ilvl w:val="0"/>
          <w:numId w:val="1"/>
        </w:numPr>
        <w:spacing w:after="160"/>
        <w:ind w:hanging="720"/>
        <w:jc w:val="both"/>
        <w:rPr>
          <w:rFonts w:ascii="Book Antiqua" w:hAnsi="Book Antiqua" w:cs="Calibri"/>
          <w:b/>
          <w:sz w:val="26"/>
          <w:szCs w:val="26"/>
          <w:u w:val="single"/>
          <w:lang w:val="en-GB"/>
        </w:rPr>
      </w:pPr>
      <w:r>
        <w:rPr>
          <w:rFonts w:ascii="Book Antiqua" w:hAnsi="Book Antiqua" w:cs="Calibri"/>
          <w:b/>
          <w:sz w:val="26"/>
          <w:szCs w:val="26"/>
          <w:u w:val="single"/>
          <w:lang w:val="en-GB"/>
        </w:rPr>
        <w:t>SECOND PARTY</w:t>
      </w:r>
      <w:r w:rsidRPr="00B005CE">
        <w:rPr>
          <w:rFonts w:ascii="Book Antiqua" w:hAnsi="Book Antiqua" w:cs="Calibri"/>
          <w:b/>
          <w:sz w:val="26"/>
          <w:szCs w:val="26"/>
          <w:u w:val="single"/>
          <w:lang w:val="en-GB"/>
        </w:rPr>
        <w:t>'S LIEN</w:t>
      </w:r>
      <w:r>
        <w:rPr>
          <w:rFonts w:ascii="Book Antiqua" w:hAnsi="Book Antiqua" w:cs="Calibri"/>
          <w:b/>
          <w:sz w:val="26"/>
          <w:szCs w:val="26"/>
          <w:u w:val="single"/>
          <w:lang w:val="en-GB"/>
        </w:rPr>
        <w:t>:</w:t>
      </w:r>
    </w:p>
    <w:p w:rsidR="00BC34C8" w:rsidRPr="00B005CE" w:rsidRDefault="00BC34C8" w:rsidP="00BC34C8">
      <w:pPr>
        <w:ind w:left="720"/>
        <w:jc w:val="both"/>
        <w:rPr>
          <w:rFonts w:ascii="Book Antiqua" w:hAnsi="Book Antiqua" w:cs="Calibri"/>
          <w:sz w:val="26"/>
          <w:szCs w:val="26"/>
          <w:lang w:val="en-GB"/>
        </w:rPr>
      </w:pPr>
      <w:r w:rsidRPr="00B005CE">
        <w:rPr>
          <w:rFonts w:ascii="Book Antiqua" w:hAnsi="Book Antiqua" w:cs="Calibri"/>
          <w:sz w:val="26"/>
          <w:szCs w:val="26"/>
          <w:lang w:val="en-GB"/>
        </w:rPr>
        <w:t xml:space="preserve">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have a lien for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's fees, cost or both advanced on behalf of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or its members, on all funds obtained by judgment, settlement or arbitration award payable to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or its members. </w:t>
      </w:r>
    </w:p>
    <w:p w:rsidR="00BC34C8" w:rsidRPr="00B005CE" w:rsidRDefault="00BC34C8" w:rsidP="00BC34C8">
      <w:pPr>
        <w:jc w:val="both"/>
        <w:rPr>
          <w:rFonts w:ascii="Book Antiqua" w:hAnsi="Book Antiqua" w:cs="Calibri"/>
          <w:sz w:val="26"/>
          <w:szCs w:val="26"/>
          <w:lang w:val="en-GB"/>
        </w:rPr>
      </w:pPr>
    </w:p>
    <w:p w:rsidR="00BC34C8" w:rsidRPr="00B005CE" w:rsidRDefault="00BC34C8" w:rsidP="00BC34C8">
      <w:pPr>
        <w:numPr>
          <w:ilvl w:val="0"/>
          <w:numId w:val="1"/>
        </w:numPr>
        <w:spacing w:after="160"/>
        <w:ind w:hanging="720"/>
        <w:jc w:val="both"/>
        <w:rPr>
          <w:rFonts w:ascii="Book Antiqua" w:hAnsi="Book Antiqua" w:cs="Calibri"/>
          <w:b/>
          <w:sz w:val="26"/>
          <w:szCs w:val="26"/>
          <w:u w:val="single"/>
          <w:lang w:val="en-GB"/>
        </w:rPr>
      </w:pPr>
      <w:r w:rsidRPr="00B005CE">
        <w:rPr>
          <w:rFonts w:ascii="Book Antiqua" w:hAnsi="Book Antiqua" w:cs="Calibri"/>
          <w:b/>
          <w:sz w:val="26"/>
          <w:szCs w:val="26"/>
          <w:u w:val="single"/>
          <w:lang w:val="en-GB"/>
        </w:rPr>
        <w:t>TENURE OF AGREEMENT</w:t>
      </w:r>
      <w:r>
        <w:rPr>
          <w:rFonts w:ascii="Book Antiqua" w:hAnsi="Book Antiqua" w:cs="Calibri"/>
          <w:b/>
          <w:sz w:val="26"/>
          <w:szCs w:val="26"/>
          <w:u w:val="single"/>
          <w:lang w:val="en-GB"/>
        </w:rPr>
        <w:t>:</w:t>
      </w:r>
    </w:p>
    <w:p w:rsidR="00BC34C8" w:rsidRDefault="00BC34C8" w:rsidP="00BC34C8">
      <w:pPr>
        <w:spacing w:after="160"/>
        <w:ind w:left="720"/>
        <w:jc w:val="both"/>
        <w:rPr>
          <w:rFonts w:ascii="Book Antiqua" w:hAnsi="Book Antiqua" w:cs="Calibri"/>
          <w:sz w:val="26"/>
          <w:szCs w:val="26"/>
          <w:lang w:val="en-GB"/>
        </w:rPr>
      </w:pPr>
      <w:r w:rsidRPr="00B005CE">
        <w:rPr>
          <w:rFonts w:ascii="Book Antiqua" w:hAnsi="Book Antiqua" w:cs="Calibri"/>
          <w:sz w:val="26"/>
          <w:szCs w:val="26"/>
          <w:lang w:val="en-GB"/>
        </w:rPr>
        <w:t xml:space="preserve">This agreement shall be in force for one (1) year and shall be renewable for another period of one year subject to an upward review in fees payable to the </w:t>
      </w:r>
      <w:r>
        <w:rPr>
          <w:rFonts w:ascii="Book Antiqua" w:hAnsi="Book Antiqua" w:cs="Calibri"/>
          <w:sz w:val="26"/>
          <w:szCs w:val="26"/>
          <w:lang w:val="en-GB"/>
        </w:rPr>
        <w:t>Second Party</w:t>
      </w:r>
      <w:r w:rsidRPr="00B005CE">
        <w:rPr>
          <w:rFonts w:ascii="Book Antiqua" w:hAnsi="Book Antiqua" w:cs="Calibri"/>
          <w:sz w:val="26"/>
          <w:szCs w:val="26"/>
          <w:lang w:val="en-GB"/>
        </w:rPr>
        <w:t>.</w:t>
      </w:r>
    </w:p>
    <w:p w:rsidR="00BC34C8" w:rsidRDefault="00BC34C8" w:rsidP="00BC34C8">
      <w:pPr>
        <w:spacing w:after="160"/>
        <w:ind w:left="720"/>
        <w:jc w:val="both"/>
        <w:rPr>
          <w:rFonts w:ascii="Book Antiqua" w:hAnsi="Book Antiqua" w:cs="Calibri"/>
          <w:sz w:val="26"/>
          <w:szCs w:val="26"/>
          <w:lang w:val="en-GB"/>
        </w:rPr>
      </w:pPr>
    </w:p>
    <w:p w:rsidR="00BC34C8" w:rsidRPr="00B005CE" w:rsidRDefault="00BC34C8" w:rsidP="00BC34C8">
      <w:pPr>
        <w:spacing w:after="160"/>
        <w:ind w:left="720"/>
        <w:jc w:val="both"/>
        <w:rPr>
          <w:rFonts w:ascii="Book Antiqua" w:hAnsi="Book Antiqua" w:cs="Calibri"/>
          <w:sz w:val="26"/>
          <w:szCs w:val="26"/>
          <w:lang w:val="en-GB"/>
        </w:rPr>
      </w:pPr>
    </w:p>
    <w:p w:rsidR="00BC34C8" w:rsidRPr="00B005CE" w:rsidRDefault="00BC34C8" w:rsidP="00BC34C8">
      <w:pPr>
        <w:numPr>
          <w:ilvl w:val="0"/>
          <w:numId w:val="1"/>
        </w:numPr>
        <w:spacing w:after="160"/>
        <w:ind w:hanging="720"/>
        <w:jc w:val="both"/>
        <w:rPr>
          <w:rFonts w:ascii="Book Antiqua" w:hAnsi="Book Antiqua" w:cs="Calibri"/>
          <w:sz w:val="26"/>
          <w:szCs w:val="26"/>
          <w:lang w:val="en-GB"/>
        </w:rPr>
      </w:pPr>
      <w:r w:rsidRPr="00B005CE">
        <w:rPr>
          <w:rFonts w:ascii="Book Antiqua" w:hAnsi="Book Antiqua" w:cs="Calibri"/>
          <w:b/>
          <w:sz w:val="26"/>
          <w:szCs w:val="26"/>
          <w:u w:val="single"/>
          <w:lang w:val="en-GB"/>
        </w:rPr>
        <w:t xml:space="preserve">DISCHARGE OF </w:t>
      </w:r>
      <w:r>
        <w:rPr>
          <w:rFonts w:ascii="Book Antiqua" w:hAnsi="Book Antiqua" w:cs="Calibri"/>
          <w:b/>
          <w:sz w:val="26"/>
          <w:szCs w:val="26"/>
          <w:u w:val="single"/>
          <w:lang w:val="en-GB"/>
        </w:rPr>
        <w:t>SECOND PARTY</w:t>
      </w:r>
      <w:r>
        <w:rPr>
          <w:rFonts w:ascii="Book Antiqua" w:hAnsi="Book Antiqua" w:cs="Calibri"/>
          <w:sz w:val="26"/>
          <w:szCs w:val="26"/>
          <w:lang w:val="en-GB"/>
        </w:rPr>
        <w:t>:</w:t>
      </w:r>
    </w:p>
    <w:p w:rsidR="00BC34C8" w:rsidRPr="00B005CE" w:rsidRDefault="00BC34C8" w:rsidP="00BC34C8">
      <w:pPr>
        <w:numPr>
          <w:ilvl w:val="0"/>
          <w:numId w:val="8"/>
        </w:numPr>
        <w:spacing w:after="160"/>
        <w:jc w:val="both"/>
        <w:rPr>
          <w:rFonts w:ascii="Book Antiqua" w:hAnsi="Book Antiqua" w:cs="Calibri"/>
          <w:sz w:val="26"/>
          <w:szCs w:val="26"/>
          <w:lang w:val="en-GB"/>
        </w:rPr>
      </w:pPr>
      <w:r w:rsidRPr="00B005CE">
        <w:rPr>
          <w:rFonts w:ascii="Book Antiqua" w:hAnsi="Book Antiqua" w:cs="Calibri"/>
          <w:sz w:val="26"/>
          <w:szCs w:val="26"/>
          <w:lang w:val="en-GB"/>
        </w:rPr>
        <w:t xml:space="preserve">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may, at any time, after the expiration of one year discharge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for any reason or no reason by a 30-day written notice. Upon the discharge of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becoming effective,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cease providing any services to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unless otherwise agreed upon by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and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w:t>
      </w:r>
    </w:p>
    <w:p w:rsidR="00BC34C8" w:rsidRPr="00B005CE" w:rsidRDefault="00BC34C8" w:rsidP="00BC34C8">
      <w:pPr>
        <w:numPr>
          <w:ilvl w:val="0"/>
          <w:numId w:val="8"/>
        </w:numPr>
        <w:spacing w:after="160"/>
        <w:jc w:val="both"/>
        <w:rPr>
          <w:rFonts w:ascii="Book Antiqua" w:hAnsi="Book Antiqua" w:cs="Calibri"/>
          <w:sz w:val="26"/>
          <w:szCs w:val="26"/>
          <w:lang w:val="en-GB"/>
        </w:rPr>
      </w:pPr>
      <w:r w:rsidRPr="00B005CE">
        <w:rPr>
          <w:rFonts w:ascii="Book Antiqua" w:hAnsi="Book Antiqua" w:cs="Calibri"/>
          <w:sz w:val="26"/>
          <w:szCs w:val="26"/>
          <w:lang w:val="en-GB"/>
        </w:rPr>
        <w:t xml:space="preserve">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agrees that following such termination,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shall remain obligated to pay for all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's fees and costs owed to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as required by the terms of this Agreement.</w:t>
      </w:r>
    </w:p>
    <w:p w:rsidR="00BC34C8" w:rsidRPr="00B005CE" w:rsidRDefault="00BC34C8" w:rsidP="00BC34C8">
      <w:pPr>
        <w:numPr>
          <w:ilvl w:val="0"/>
          <w:numId w:val="8"/>
        </w:numPr>
        <w:spacing w:after="160"/>
        <w:jc w:val="both"/>
        <w:rPr>
          <w:rFonts w:ascii="Book Antiqua" w:hAnsi="Book Antiqua" w:cs="Calibri"/>
          <w:sz w:val="26"/>
          <w:szCs w:val="26"/>
          <w:lang w:val="en-GB"/>
        </w:rPr>
      </w:pPr>
      <w:r w:rsidRPr="00B005CE">
        <w:rPr>
          <w:rFonts w:ascii="Book Antiqua" w:hAnsi="Book Antiqua" w:cs="Calibri"/>
          <w:sz w:val="26"/>
          <w:szCs w:val="26"/>
          <w:lang w:val="en-GB"/>
        </w:rPr>
        <w:t xml:space="preserve">If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has substantially performed,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earn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's entire fee even if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is discharged before completion of subject matter of representation.</w:t>
      </w:r>
    </w:p>
    <w:p w:rsidR="00BC34C8" w:rsidRPr="00B005CE" w:rsidRDefault="00BC34C8" w:rsidP="00BC34C8">
      <w:pPr>
        <w:jc w:val="both"/>
        <w:rPr>
          <w:rFonts w:ascii="Book Antiqua" w:hAnsi="Book Antiqua" w:cs="Calibri"/>
          <w:sz w:val="26"/>
          <w:szCs w:val="26"/>
          <w:lang w:val="en-GB"/>
        </w:rPr>
      </w:pPr>
      <w:r w:rsidRPr="00B005CE">
        <w:rPr>
          <w:rFonts w:ascii="Book Antiqua" w:hAnsi="Book Antiqua" w:cs="Calibri"/>
          <w:sz w:val="26"/>
          <w:szCs w:val="26"/>
          <w:lang w:val="en-GB"/>
        </w:rPr>
        <w:t xml:space="preserve"> </w:t>
      </w:r>
    </w:p>
    <w:p w:rsidR="00BC34C8" w:rsidRPr="00B005CE" w:rsidRDefault="00BC34C8" w:rsidP="00BC34C8">
      <w:pPr>
        <w:numPr>
          <w:ilvl w:val="0"/>
          <w:numId w:val="1"/>
        </w:numPr>
        <w:spacing w:after="160"/>
        <w:ind w:hanging="720"/>
        <w:jc w:val="both"/>
        <w:rPr>
          <w:rFonts w:ascii="Book Antiqua" w:hAnsi="Book Antiqua" w:cs="Calibri"/>
          <w:sz w:val="26"/>
          <w:szCs w:val="26"/>
          <w:lang w:val="en-GB"/>
        </w:rPr>
      </w:pPr>
      <w:r w:rsidRPr="00B005CE">
        <w:rPr>
          <w:rFonts w:ascii="Book Antiqua" w:hAnsi="Book Antiqua" w:cs="Calibri"/>
          <w:b/>
          <w:sz w:val="26"/>
          <w:szCs w:val="26"/>
          <w:u w:val="single"/>
          <w:lang w:val="en-GB"/>
        </w:rPr>
        <w:t xml:space="preserve">WITHDRAWAL OF </w:t>
      </w:r>
      <w:r>
        <w:rPr>
          <w:rFonts w:ascii="Book Antiqua" w:hAnsi="Book Antiqua" w:cs="Calibri"/>
          <w:b/>
          <w:sz w:val="26"/>
          <w:szCs w:val="26"/>
          <w:u w:val="single"/>
          <w:lang w:val="en-GB"/>
        </w:rPr>
        <w:t>SECOND PARTY:</w:t>
      </w:r>
    </w:p>
    <w:p w:rsidR="00BC34C8" w:rsidRPr="00B005CE" w:rsidRDefault="00BC34C8" w:rsidP="00BC34C8">
      <w:pPr>
        <w:ind w:left="720"/>
        <w:jc w:val="both"/>
        <w:rPr>
          <w:rFonts w:ascii="Book Antiqua" w:hAnsi="Book Antiqua" w:cs="Calibri"/>
          <w:sz w:val="26"/>
          <w:szCs w:val="26"/>
          <w:lang w:val="en-GB"/>
        </w:rPr>
      </w:pPr>
      <w:r w:rsidRPr="00B005CE">
        <w:rPr>
          <w:rFonts w:ascii="Book Antiqua" w:hAnsi="Book Antiqua" w:cs="Calibri"/>
          <w:sz w:val="26"/>
          <w:szCs w:val="26"/>
          <w:lang w:val="en-GB"/>
        </w:rPr>
        <w:t xml:space="preserve">In accordance with the Rules of Professional Conduct,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may stop representing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at any time for any reason or no reason.</w:t>
      </w:r>
    </w:p>
    <w:p w:rsidR="00BC34C8" w:rsidRPr="00B005CE" w:rsidRDefault="00BC34C8" w:rsidP="00BC34C8">
      <w:pPr>
        <w:ind w:left="720"/>
        <w:jc w:val="both"/>
        <w:rPr>
          <w:rFonts w:ascii="Book Antiqua" w:hAnsi="Book Antiqua" w:cs="Calibri"/>
          <w:sz w:val="26"/>
          <w:szCs w:val="26"/>
          <w:lang w:val="en-GB"/>
        </w:rPr>
      </w:pPr>
    </w:p>
    <w:p w:rsidR="00BC34C8" w:rsidRPr="00B005CE" w:rsidRDefault="00BC34C8" w:rsidP="00BC34C8">
      <w:pPr>
        <w:jc w:val="both"/>
        <w:rPr>
          <w:rFonts w:ascii="Book Antiqua" w:hAnsi="Book Antiqua" w:cs="Calibri"/>
          <w:sz w:val="2"/>
          <w:szCs w:val="26"/>
          <w:lang w:val="en-GB"/>
        </w:rPr>
      </w:pPr>
    </w:p>
    <w:p w:rsidR="00BC34C8" w:rsidRPr="00B005CE" w:rsidRDefault="00BC34C8" w:rsidP="00BC34C8">
      <w:pPr>
        <w:spacing w:after="160"/>
        <w:jc w:val="both"/>
        <w:rPr>
          <w:rFonts w:ascii="Book Antiqua" w:hAnsi="Book Antiqua" w:cs="Calibri"/>
          <w:b/>
          <w:sz w:val="26"/>
          <w:szCs w:val="26"/>
          <w:u w:val="single"/>
          <w:lang w:val="en-GB"/>
        </w:rPr>
      </w:pPr>
      <w:r w:rsidRPr="00B005CE">
        <w:rPr>
          <w:rFonts w:ascii="Book Antiqua" w:hAnsi="Book Antiqua" w:cs="Calibri"/>
          <w:sz w:val="26"/>
          <w:szCs w:val="26"/>
          <w:lang w:val="en-GB"/>
        </w:rPr>
        <w:t>12.</w:t>
      </w:r>
      <w:r w:rsidRPr="00B005CE">
        <w:rPr>
          <w:rFonts w:ascii="Book Antiqua" w:hAnsi="Book Antiqua" w:cs="Calibri"/>
          <w:b/>
          <w:sz w:val="26"/>
          <w:szCs w:val="26"/>
          <w:lang w:val="en-GB"/>
        </w:rPr>
        <w:tab/>
      </w:r>
      <w:r w:rsidRPr="00B005CE">
        <w:rPr>
          <w:rFonts w:ascii="Book Antiqua" w:hAnsi="Book Antiqua" w:cs="Calibri"/>
          <w:b/>
          <w:sz w:val="26"/>
          <w:szCs w:val="26"/>
          <w:u w:val="single"/>
          <w:lang w:val="en-GB"/>
        </w:rPr>
        <w:t>NO GUARANTY OF ANY PARTICULAR OUTCOME</w:t>
      </w:r>
      <w:r>
        <w:rPr>
          <w:rFonts w:ascii="Book Antiqua" w:hAnsi="Book Antiqua" w:cs="Calibri"/>
          <w:b/>
          <w:sz w:val="26"/>
          <w:szCs w:val="26"/>
          <w:u w:val="single"/>
          <w:lang w:val="en-GB"/>
        </w:rPr>
        <w:t>:</w:t>
      </w:r>
    </w:p>
    <w:p w:rsidR="00BC34C8" w:rsidRPr="00B005CE" w:rsidRDefault="00BC34C8" w:rsidP="00BC34C8">
      <w:pPr>
        <w:ind w:left="720"/>
        <w:jc w:val="both"/>
        <w:rPr>
          <w:rFonts w:ascii="Book Antiqua" w:hAnsi="Book Antiqua" w:cs="Calibri"/>
          <w:sz w:val="26"/>
          <w:szCs w:val="26"/>
          <w:lang w:val="en-GB"/>
        </w:rPr>
      </w:pPr>
      <w:r w:rsidRPr="00B005CE">
        <w:rPr>
          <w:rFonts w:ascii="Book Antiqua" w:hAnsi="Book Antiqua" w:cs="Calibri"/>
          <w:sz w:val="26"/>
          <w:szCs w:val="26"/>
          <w:lang w:val="en-GB"/>
        </w:rPr>
        <w:t xml:space="preserve">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agrees that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makes no guaranty regarding the outcome or success with regards to the </w:t>
      </w:r>
      <w:r>
        <w:rPr>
          <w:rFonts w:ascii="Book Antiqua" w:hAnsi="Book Antiqua" w:cs="Calibri"/>
          <w:sz w:val="26"/>
          <w:szCs w:val="26"/>
          <w:lang w:val="en-GB"/>
        </w:rPr>
        <w:t>Investment of the First Party</w:t>
      </w:r>
      <w:r w:rsidRPr="00B005CE">
        <w:rPr>
          <w:rFonts w:ascii="Book Antiqua" w:hAnsi="Book Antiqua" w:cs="Calibri"/>
          <w:sz w:val="26"/>
          <w:szCs w:val="26"/>
          <w:lang w:val="en-GB"/>
        </w:rPr>
        <w:t xml:space="preserve">.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does not have or hold any power to guarantee any certain outcome in favour of the </w:t>
      </w:r>
      <w:r>
        <w:rPr>
          <w:rFonts w:ascii="Book Antiqua" w:hAnsi="Book Antiqua" w:cs="Calibri"/>
          <w:sz w:val="26"/>
          <w:szCs w:val="26"/>
          <w:lang w:val="en-GB"/>
        </w:rPr>
        <w:t>First Party</w:t>
      </w:r>
      <w:r w:rsidRPr="00B005CE">
        <w:rPr>
          <w:rFonts w:ascii="Book Antiqua" w:hAnsi="Book Antiqua" w:cs="Calibri"/>
          <w:sz w:val="26"/>
          <w:szCs w:val="26"/>
          <w:lang w:val="en-GB"/>
        </w:rPr>
        <w:t>.</w:t>
      </w:r>
    </w:p>
    <w:p w:rsidR="00BC34C8" w:rsidRPr="00B005CE" w:rsidRDefault="00BC34C8" w:rsidP="00BC34C8">
      <w:pPr>
        <w:jc w:val="both"/>
        <w:rPr>
          <w:rFonts w:ascii="Book Antiqua" w:hAnsi="Book Antiqua" w:cs="Calibri"/>
          <w:sz w:val="26"/>
          <w:szCs w:val="26"/>
          <w:lang w:val="en-GB"/>
        </w:rPr>
      </w:pPr>
    </w:p>
    <w:p w:rsidR="00BC34C8" w:rsidRPr="00B005CE" w:rsidRDefault="00BC34C8" w:rsidP="00BC34C8">
      <w:pPr>
        <w:numPr>
          <w:ilvl w:val="0"/>
          <w:numId w:val="1"/>
        </w:numPr>
        <w:spacing w:after="160"/>
        <w:ind w:hanging="720"/>
        <w:jc w:val="both"/>
        <w:rPr>
          <w:rFonts w:ascii="Book Antiqua" w:hAnsi="Book Antiqua" w:cs="Calibri"/>
          <w:sz w:val="26"/>
          <w:szCs w:val="26"/>
          <w:lang w:val="en-GB"/>
        </w:rPr>
      </w:pPr>
      <w:r w:rsidRPr="00B005CE">
        <w:rPr>
          <w:rFonts w:ascii="Book Antiqua" w:hAnsi="Book Antiqua" w:cs="Calibri"/>
          <w:b/>
          <w:sz w:val="26"/>
          <w:szCs w:val="26"/>
          <w:u w:val="single"/>
          <w:lang w:val="en-GB"/>
        </w:rPr>
        <w:t>SEVERABILITY</w:t>
      </w:r>
      <w:r>
        <w:rPr>
          <w:rFonts w:ascii="Book Antiqua" w:hAnsi="Book Antiqua" w:cs="Calibri"/>
          <w:b/>
          <w:sz w:val="26"/>
          <w:szCs w:val="26"/>
          <w:u w:val="single"/>
          <w:lang w:val="en-GB"/>
        </w:rPr>
        <w:t>:</w:t>
      </w:r>
    </w:p>
    <w:p w:rsidR="00BC34C8" w:rsidRPr="00B005CE" w:rsidRDefault="00BC34C8" w:rsidP="00BC34C8">
      <w:pPr>
        <w:ind w:left="720"/>
        <w:jc w:val="both"/>
        <w:rPr>
          <w:rFonts w:ascii="Book Antiqua" w:hAnsi="Book Antiqua" w:cs="Calibri"/>
          <w:sz w:val="26"/>
          <w:szCs w:val="26"/>
          <w:lang w:val="en-GB"/>
        </w:rPr>
      </w:pPr>
      <w:r w:rsidRPr="00B005CE">
        <w:rPr>
          <w:rFonts w:ascii="Book Antiqua" w:hAnsi="Book Antiqua" w:cs="Calibri"/>
          <w:sz w:val="26"/>
          <w:szCs w:val="26"/>
          <w:lang w:val="en-GB"/>
        </w:rPr>
        <w:t xml:space="preserve">If any provision of this Agreement shall be held to be invalid or unenforceable for any reason, the remaining provisions shall continue to be valid and enforceable.  If a court finds that any provision of this Agreement </w:t>
      </w:r>
      <w:r w:rsidRPr="00B005CE">
        <w:rPr>
          <w:rFonts w:ascii="Book Antiqua" w:hAnsi="Book Antiqua" w:cs="Calibri"/>
          <w:sz w:val="26"/>
          <w:szCs w:val="26"/>
          <w:lang w:val="en-GB"/>
        </w:rPr>
        <w:lastRenderedPageBreak/>
        <w:t>is invalid or unenforceable, but that by limiting such provision it would become valid and enforceable, then such provision shall be deemed to be written, construed, and enforced as so limited.</w:t>
      </w:r>
    </w:p>
    <w:p w:rsidR="00BC34C8" w:rsidRPr="00B005CE" w:rsidRDefault="00BC34C8" w:rsidP="00BC34C8">
      <w:pPr>
        <w:jc w:val="both"/>
        <w:rPr>
          <w:rFonts w:ascii="Book Antiqua" w:hAnsi="Book Antiqua" w:cs="Calibri"/>
          <w:sz w:val="26"/>
          <w:szCs w:val="26"/>
          <w:lang w:val="en-GB"/>
        </w:rPr>
      </w:pPr>
      <w:r w:rsidRPr="00B005CE">
        <w:rPr>
          <w:rFonts w:ascii="Book Antiqua" w:hAnsi="Book Antiqua" w:cs="Calibri"/>
          <w:sz w:val="26"/>
          <w:szCs w:val="26"/>
          <w:lang w:val="en-GB"/>
        </w:rPr>
        <w:t xml:space="preserve"> </w:t>
      </w:r>
    </w:p>
    <w:p w:rsidR="00BC34C8" w:rsidRPr="00B005CE" w:rsidRDefault="00BC34C8" w:rsidP="00BC34C8">
      <w:pPr>
        <w:numPr>
          <w:ilvl w:val="0"/>
          <w:numId w:val="1"/>
        </w:numPr>
        <w:spacing w:after="160"/>
        <w:ind w:hanging="720"/>
        <w:jc w:val="both"/>
        <w:rPr>
          <w:rFonts w:ascii="Book Antiqua" w:hAnsi="Book Antiqua" w:cs="Calibri"/>
          <w:sz w:val="26"/>
          <w:szCs w:val="26"/>
          <w:lang w:val="en-GB"/>
        </w:rPr>
      </w:pPr>
      <w:r w:rsidRPr="00B005CE">
        <w:rPr>
          <w:rFonts w:ascii="Book Antiqua" w:hAnsi="Book Antiqua" w:cs="Calibri"/>
          <w:b/>
          <w:sz w:val="26"/>
          <w:szCs w:val="26"/>
          <w:u w:val="single"/>
          <w:lang w:val="en-GB"/>
        </w:rPr>
        <w:t>MODIFICATIONS</w:t>
      </w:r>
      <w:r>
        <w:rPr>
          <w:rFonts w:ascii="Book Antiqua" w:hAnsi="Book Antiqua" w:cs="Calibri"/>
          <w:b/>
          <w:sz w:val="26"/>
          <w:szCs w:val="26"/>
          <w:u w:val="single"/>
          <w:lang w:val="en-GB"/>
        </w:rPr>
        <w:t>:</w:t>
      </w:r>
    </w:p>
    <w:p w:rsidR="00BC34C8" w:rsidRDefault="00BC34C8" w:rsidP="00BC34C8">
      <w:pPr>
        <w:ind w:left="720"/>
        <w:jc w:val="both"/>
        <w:rPr>
          <w:rFonts w:ascii="Book Antiqua" w:hAnsi="Book Antiqua" w:cs="Calibri"/>
          <w:sz w:val="26"/>
          <w:szCs w:val="26"/>
          <w:lang w:val="en-GB"/>
        </w:rPr>
      </w:pPr>
      <w:r w:rsidRPr="00B005CE">
        <w:rPr>
          <w:rFonts w:ascii="Book Antiqua" w:hAnsi="Book Antiqua" w:cs="Calibri"/>
          <w:sz w:val="26"/>
          <w:szCs w:val="26"/>
          <w:lang w:val="en-GB"/>
        </w:rPr>
        <w:t xml:space="preserve">This Agreement may be modified only by the execution of a written agreement signed by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and Company.</w:t>
      </w:r>
    </w:p>
    <w:p w:rsidR="00BC34C8" w:rsidRDefault="00BC34C8" w:rsidP="00BC34C8">
      <w:pPr>
        <w:ind w:left="720"/>
        <w:jc w:val="both"/>
        <w:rPr>
          <w:rFonts w:ascii="Book Antiqua" w:hAnsi="Book Antiqua" w:cs="Calibri"/>
          <w:sz w:val="26"/>
          <w:szCs w:val="26"/>
          <w:lang w:val="en-GB"/>
        </w:rPr>
      </w:pPr>
    </w:p>
    <w:p w:rsidR="00BC34C8" w:rsidRPr="00B005CE" w:rsidRDefault="00BC34C8" w:rsidP="00BC34C8">
      <w:pPr>
        <w:numPr>
          <w:ilvl w:val="0"/>
          <w:numId w:val="1"/>
        </w:numPr>
        <w:spacing w:after="160"/>
        <w:ind w:hanging="720"/>
        <w:jc w:val="both"/>
        <w:rPr>
          <w:rFonts w:ascii="Book Antiqua" w:hAnsi="Book Antiqua" w:cs="Calibri"/>
          <w:sz w:val="26"/>
          <w:szCs w:val="26"/>
          <w:lang w:val="en-GB"/>
        </w:rPr>
      </w:pPr>
      <w:r w:rsidRPr="00B005CE">
        <w:rPr>
          <w:rFonts w:ascii="Book Antiqua" w:hAnsi="Book Antiqua" w:cs="Calibri"/>
          <w:b/>
          <w:sz w:val="26"/>
          <w:szCs w:val="26"/>
          <w:u w:val="single"/>
          <w:lang w:val="en-GB"/>
        </w:rPr>
        <w:t>CONFLICT OF INTEREST DISCLOSURES</w:t>
      </w:r>
      <w:r>
        <w:rPr>
          <w:rFonts w:ascii="Book Antiqua" w:hAnsi="Book Antiqua" w:cs="Calibri"/>
          <w:b/>
          <w:sz w:val="26"/>
          <w:szCs w:val="26"/>
          <w:u w:val="single"/>
          <w:lang w:val="en-GB"/>
        </w:rPr>
        <w:t>:</w:t>
      </w:r>
    </w:p>
    <w:p w:rsidR="00BC34C8" w:rsidRPr="00B005CE" w:rsidRDefault="00BC34C8" w:rsidP="00BC34C8">
      <w:pPr>
        <w:spacing w:after="160"/>
        <w:ind w:left="720"/>
        <w:jc w:val="both"/>
        <w:rPr>
          <w:rFonts w:ascii="Book Antiqua" w:hAnsi="Book Antiqua" w:cs="Calibri"/>
          <w:sz w:val="26"/>
          <w:szCs w:val="26"/>
          <w:lang w:val="en-GB"/>
        </w:rPr>
      </w:pPr>
      <w:r w:rsidRPr="00B005CE">
        <w:rPr>
          <w:rFonts w:ascii="Book Antiqua" w:hAnsi="Book Antiqua" w:cs="Calibri"/>
          <w:sz w:val="26"/>
          <w:szCs w:val="26"/>
          <w:lang w:val="en-GB"/>
        </w:rPr>
        <w:t xml:space="preserve">To efficiently represent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and its members,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sometimes may have to retain other service providers.  These service providers may be relatives or personal friends of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does not receive any financial benefit from service providers.  Service providers are under the same obligations, as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to keep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's matter confidential.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always put the best interest of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before the interests of these service providers.  If the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objects to the service providers selected by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the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shall retain other service providers.</w:t>
      </w:r>
    </w:p>
    <w:p w:rsidR="00BC34C8" w:rsidRPr="00B005CE" w:rsidRDefault="00BC34C8" w:rsidP="00BC34C8">
      <w:pPr>
        <w:numPr>
          <w:ilvl w:val="0"/>
          <w:numId w:val="1"/>
        </w:numPr>
        <w:spacing w:after="160"/>
        <w:ind w:hanging="720"/>
        <w:jc w:val="both"/>
        <w:rPr>
          <w:rFonts w:ascii="Book Antiqua" w:hAnsi="Book Antiqua" w:cs="Calibri"/>
          <w:sz w:val="26"/>
          <w:szCs w:val="26"/>
          <w:lang w:val="en-GB"/>
        </w:rPr>
      </w:pPr>
      <w:r w:rsidRPr="00B005CE">
        <w:rPr>
          <w:rFonts w:ascii="Book Antiqua" w:hAnsi="Book Antiqua" w:cs="Calibri"/>
          <w:b/>
          <w:sz w:val="26"/>
          <w:szCs w:val="26"/>
          <w:u w:val="single"/>
          <w:lang w:val="en-GB"/>
        </w:rPr>
        <w:t xml:space="preserve">ARBITRATION OF DISPUTES BETWEEN THE COMPANY AND THE </w:t>
      </w:r>
      <w:r>
        <w:rPr>
          <w:rFonts w:ascii="Book Antiqua" w:hAnsi="Book Antiqua" w:cs="Calibri"/>
          <w:b/>
          <w:sz w:val="26"/>
          <w:szCs w:val="26"/>
          <w:u w:val="single"/>
          <w:lang w:val="en-GB"/>
        </w:rPr>
        <w:t>SECOND PARTY:</w:t>
      </w:r>
    </w:p>
    <w:p w:rsidR="00BC34C8" w:rsidRPr="00B005CE" w:rsidRDefault="00BC34C8" w:rsidP="00BC34C8">
      <w:pPr>
        <w:spacing w:after="160"/>
        <w:ind w:left="720"/>
        <w:jc w:val="both"/>
        <w:rPr>
          <w:rFonts w:ascii="Book Antiqua" w:hAnsi="Book Antiqua" w:cs="Calibri"/>
          <w:sz w:val="26"/>
          <w:szCs w:val="26"/>
          <w:lang w:val="en-GB"/>
        </w:rPr>
      </w:pPr>
      <w:r w:rsidRPr="00B005CE">
        <w:rPr>
          <w:rFonts w:ascii="Book Antiqua" w:hAnsi="Book Antiqua" w:cs="Calibri"/>
          <w:sz w:val="26"/>
          <w:szCs w:val="26"/>
          <w:lang w:val="en-GB"/>
        </w:rPr>
        <w:t xml:space="preserve">If there is any dispute between </w:t>
      </w:r>
      <w:r>
        <w:rPr>
          <w:rFonts w:ascii="Book Antiqua" w:hAnsi="Book Antiqua" w:cs="Calibri"/>
          <w:sz w:val="26"/>
          <w:szCs w:val="26"/>
          <w:lang w:val="en-GB"/>
        </w:rPr>
        <w:t>First Party</w:t>
      </w:r>
      <w:r w:rsidRPr="00B005CE">
        <w:rPr>
          <w:rFonts w:ascii="Book Antiqua" w:hAnsi="Book Antiqua" w:cs="Calibri"/>
          <w:sz w:val="26"/>
          <w:szCs w:val="26"/>
          <w:lang w:val="en-GB"/>
        </w:rPr>
        <w:t xml:space="preserve"> and </w:t>
      </w:r>
      <w:r>
        <w:rPr>
          <w:rFonts w:ascii="Book Antiqua" w:hAnsi="Book Antiqua" w:cs="Calibri"/>
          <w:sz w:val="26"/>
          <w:szCs w:val="26"/>
          <w:lang w:val="en-GB"/>
        </w:rPr>
        <w:t>Second Party</w:t>
      </w:r>
      <w:r w:rsidRPr="00B005CE">
        <w:rPr>
          <w:rFonts w:ascii="Book Antiqua" w:hAnsi="Book Antiqua" w:cs="Calibri"/>
          <w:sz w:val="26"/>
          <w:szCs w:val="26"/>
          <w:lang w:val="en-GB"/>
        </w:rPr>
        <w:t xml:space="preserve">, such dispute shall be resolved by binding arbitration.  Disputes subject to arbitration include, but are not limited to, those involving fees, costs, and alleged malpractice by the </w:t>
      </w:r>
      <w:r>
        <w:rPr>
          <w:rFonts w:ascii="Book Antiqua" w:hAnsi="Book Antiqua" w:cs="Calibri"/>
          <w:sz w:val="26"/>
          <w:szCs w:val="26"/>
          <w:lang w:val="en-GB"/>
        </w:rPr>
        <w:t>Second Party</w:t>
      </w:r>
      <w:r w:rsidRPr="00B005CE">
        <w:rPr>
          <w:rFonts w:ascii="Book Antiqua" w:hAnsi="Book Antiqua" w:cs="Calibri"/>
          <w:sz w:val="26"/>
          <w:szCs w:val="26"/>
          <w:lang w:val="en-GB"/>
        </w:rPr>
        <w:t>.</w:t>
      </w:r>
    </w:p>
    <w:p w:rsidR="00BC34C8" w:rsidRPr="00B005CE" w:rsidRDefault="00BC34C8" w:rsidP="00BC34C8">
      <w:pPr>
        <w:spacing w:after="160"/>
        <w:ind w:left="720"/>
        <w:jc w:val="both"/>
        <w:rPr>
          <w:rFonts w:ascii="Book Antiqua" w:hAnsi="Book Antiqua" w:cs="Calibri"/>
          <w:sz w:val="26"/>
          <w:szCs w:val="26"/>
          <w:lang w:val="en-GB"/>
        </w:rPr>
      </w:pPr>
    </w:p>
    <w:p w:rsidR="00BC34C8" w:rsidRPr="00B005CE" w:rsidRDefault="00BC34C8" w:rsidP="00BC34C8">
      <w:pPr>
        <w:numPr>
          <w:ilvl w:val="0"/>
          <w:numId w:val="1"/>
        </w:numPr>
        <w:spacing w:after="160"/>
        <w:ind w:hanging="720"/>
        <w:jc w:val="both"/>
        <w:rPr>
          <w:rFonts w:ascii="Book Antiqua" w:hAnsi="Book Antiqua" w:cs="Calibri"/>
          <w:sz w:val="26"/>
          <w:szCs w:val="26"/>
          <w:lang w:val="en-GB"/>
        </w:rPr>
      </w:pPr>
      <w:r w:rsidRPr="00B005CE">
        <w:rPr>
          <w:rFonts w:ascii="Book Antiqua" w:hAnsi="Book Antiqua" w:cs="Calibri"/>
          <w:b/>
          <w:sz w:val="26"/>
          <w:szCs w:val="26"/>
          <w:u w:val="single"/>
          <w:lang w:val="en-GB"/>
        </w:rPr>
        <w:t>APPLICABLE LAW</w:t>
      </w:r>
      <w:r>
        <w:rPr>
          <w:rFonts w:ascii="Book Antiqua" w:hAnsi="Book Antiqua" w:cs="Calibri"/>
          <w:b/>
          <w:sz w:val="26"/>
          <w:szCs w:val="26"/>
          <w:u w:val="single"/>
          <w:lang w:val="en-GB"/>
        </w:rPr>
        <w:t>:</w:t>
      </w:r>
    </w:p>
    <w:p w:rsidR="00BC34C8" w:rsidRPr="00B005CE" w:rsidRDefault="00BC34C8" w:rsidP="00BC34C8">
      <w:pPr>
        <w:spacing w:after="160"/>
        <w:ind w:left="720"/>
        <w:jc w:val="both"/>
        <w:rPr>
          <w:rFonts w:ascii="Book Antiqua" w:hAnsi="Book Antiqua" w:cs="Calibri"/>
          <w:sz w:val="26"/>
          <w:szCs w:val="26"/>
          <w:lang w:val="en-GB"/>
        </w:rPr>
      </w:pPr>
      <w:r w:rsidRPr="00B005CE">
        <w:rPr>
          <w:rFonts w:ascii="Book Antiqua" w:hAnsi="Book Antiqua" w:cs="Calibri"/>
          <w:sz w:val="26"/>
          <w:szCs w:val="26"/>
          <w:lang w:val="en-GB"/>
        </w:rPr>
        <w:t>The laws of the Federal Republic of Nigeria shall govern this Agreement especially the Arbitration and Conciliation Act L.F.N. 2004.</w:t>
      </w:r>
    </w:p>
    <w:p w:rsidR="00BC34C8" w:rsidRPr="00B005CE" w:rsidRDefault="00BC34C8" w:rsidP="00BC34C8">
      <w:pPr>
        <w:spacing w:after="160"/>
        <w:ind w:left="720"/>
        <w:jc w:val="both"/>
        <w:rPr>
          <w:rFonts w:ascii="Book Antiqua" w:hAnsi="Book Antiqua" w:cs="Calibri"/>
          <w:sz w:val="26"/>
          <w:szCs w:val="26"/>
          <w:lang w:val="en-GB"/>
        </w:rPr>
      </w:pPr>
    </w:p>
    <w:p w:rsidR="00BC34C8" w:rsidRPr="00B005CE" w:rsidRDefault="00BC34C8" w:rsidP="00BC34C8">
      <w:pPr>
        <w:numPr>
          <w:ilvl w:val="0"/>
          <w:numId w:val="1"/>
        </w:numPr>
        <w:spacing w:after="160"/>
        <w:ind w:hanging="720"/>
        <w:jc w:val="both"/>
        <w:rPr>
          <w:rFonts w:ascii="Book Antiqua" w:hAnsi="Book Antiqua" w:cs="Calibri"/>
          <w:b/>
          <w:sz w:val="26"/>
          <w:szCs w:val="26"/>
          <w:u w:val="single"/>
          <w:lang w:val="en-GB"/>
        </w:rPr>
      </w:pPr>
      <w:r w:rsidRPr="00B005CE">
        <w:rPr>
          <w:rFonts w:ascii="Book Antiqua" w:hAnsi="Book Antiqua" w:cs="Calibri"/>
          <w:b/>
          <w:sz w:val="26"/>
          <w:szCs w:val="26"/>
          <w:u w:val="single"/>
          <w:lang w:val="en-GB"/>
        </w:rPr>
        <w:t>ENTIRE AGREEMENT</w:t>
      </w:r>
      <w:r>
        <w:rPr>
          <w:rFonts w:ascii="Book Antiqua" w:hAnsi="Book Antiqua" w:cs="Calibri"/>
          <w:b/>
          <w:sz w:val="26"/>
          <w:szCs w:val="26"/>
          <w:u w:val="single"/>
          <w:lang w:val="en-GB"/>
        </w:rPr>
        <w:t>:</w:t>
      </w:r>
    </w:p>
    <w:p w:rsidR="00BC34C8" w:rsidRDefault="00BC34C8" w:rsidP="00BC34C8">
      <w:pPr>
        <w:spacing w:after="160"/>
        <w:ind w:left="720"/>
        <w:jc w:val="both"/>
        <w:rPr>
          <w:rFonts w:ascii="Book Antiqua" w:hAnsi="Book Antiqua" w:cs="Calibri"/>
          <w:sz w:val="26"/>
          <w:szCs w:val="26"/>
          <w:lang w:val="en-GB"/>
        </w:rPr>
      </w:pPr>
      <w:r w:rsidRPr="00B005CE">
        <w:rPr>
          <w:rFonts w:ascii="Book Antiqua" w:hAnsi="Book Antiqua" w:cs="Calibri"/>
          <w:sz w:val="26"/>
          <w:szCs w:val="26"/>
          <w:lang w:val="en-GB"/>
        </w:rPr>
        <w:t>This Agreement contains the entire agreement of the parties, except for separately executed Conflict of Interest Disclosures, which, if executed, is incorporated with this Agreement.  There are no other promises or conditions in any other agreement whether oral or written.  This Agreement supersedes all other verbal or written agreements made prior to or concurrent with this Agreement.</w:t>
      </w:r>
    </w:p>
    <w:p w:rsidR="00BC34C8" w:rsidRPr="00B005CE" w:rsidRDefault="00BC34C8" w:rsidP="00BC34C8">
      <w:pPr>
        <w:spacing w:after="160"/>
        <w:jc w:val="both"/>
        <w:rPr>
          <w:rFonts w:ascii="Book Antiqua" w:hAnsi="Book Antiqua" w:cs="Calibri"/>
          <w:sz w:val="26"/>
          <w:szCs w:val="26"/>
          <w:lang w:val="en-GB"/>
        </w:rPr>
      </w:pPr>
      <w:r w:rsidRPr="00B005CE">
        <w:rPr>
          <w:rFonts w:ascii="Book Antiqua" w:hAnsi="Book Antiqua" w:cs="Calibri"/>
          <w:b/>
          <w:sz w:val="26"/>
          <w:szCs w:val="26"/>
          <w:lang w:val="en-GB"/>
        </w:rPr>
        <w:lastRenderedPageBreak/>
        <w:t>IN WITNESS WHEREOF</w:t>
      </w:r>
      <w:r w:rsidRPr="00B005CE">
        <w:rPr>
          <w:rFonts w:ascii="Book Antiqua" w:hAnsi="Book Antiqua" w:cs="Calibri"/>
          <w:sz w:val="26"/>
          <w:szCs w:val="26"/>
          <w:lang w:val="en-GB"/>
        </w:rPr>
        <w:t xml:space="preserve"> both parties hereunto set forth their respective Hands and Seals the day and year first above written.</w:t>
      </w:r>
    </w:p>
    <w:p w:rsidR="00BC34C8" w:rsidRDefault="00BC34C8" w:rsidP="00BC34C8">
      <w:pPr>
        <w:ind w:right="360"/>
        <w:jc w:val="both"/>
        <w:rPr>
          <w:rFonts w:ascii="Book Antiqua" w:hAnsi="Book Antiqua"/>
          <w:b/>
          <w:szCs w:val="28"/>
          <w:lang w:val="en"/>
        </w:rPr>
      </w:pPr>
      <w:r>
        <w:rPr>
          <w:rFonts w:ascii="Book Antiqua" w:hAnsi="Book Antiqua"/>
          <w:b/>
        </w:rPr>
        <w:t xml:space="preserve">THE COMMON SEAL OF THE FIRST PARTY </w:t>
      </w:r>
      <w:r>
        <w:rPr>
          <w:rFonts w:ascii="Book Antiqua" w:hAnsi="Book Antiqua"/>
          <w:b/>
          <w:sz w:val="28"/>
          <w:szCs w:val="28"/>
          <w:lang w:val="en"/>
        </w:rPr>
        <w:t>MAY &amp; LAY SERVICES LTD</w:t>
      </w:r>
      <w:r>
        <w:rPr>
          <w:rFonts w:ascii="Book Antiqua" w:hAnsi="Book Antiqua"/>
          <w:b/>
          <w:sz w:val="28"/>
          <w:szCs w:val="28"/>
          <w:lang w:val="en"/>
        </w:rPr>
        <w:t xml:space="preserve"> </w:t>
      </w:r>
      <w:r>
        <w:rPr>
          <w:rFonts w:ascii="Book Antiqua" w:hAnsi="Book Antiqua"/>
          <w:b/>
          <w:szCs w:val="28"/>
          <w:lang w:val="en"/>
        </w:rPr>
        <w:t xml:space="preserve">IS HEREBY AFFIXED </w:t>
      </w:r>
    </w:p>
    <w:p w:rsidR="00BC34C8" w:rsidRDefault="00BC34C8" w:rsidP="00BC34C8">
      <w:pPr>
        <w:ind w:right="360"/>
        <w:jc w:val="both"/>
        <w:rPr>
          <w:rFonts w:ascii="Book Antiqua" w:hAnsi="Book Antiqua"/>
          <w:b/>
          <w:szCs w:val="28"/>
          <w:lang w:val="en"/>
        </w:rPr>
      </w:pPr>
    </w:p>
    <w:p w:rsidR="00BC34C8" w:rsidRDefault="00BC34C8" w:rsidP="00BC34C8">
      <w:pPr>
        <w:ind w:right="360"/>
        <w:jc w:val="both"/>
        <w:rPr>
          <w:rFonts w:ascii="Book Antiqua" w:hAnsi="Book Antiqua"/>
          <w:b/>
          <w:szCs w:val="28"/>
          <w:lang w:val="en"/>
        </w:rPr>
      </w:pPr>
      <w:r>
        <w:rPr>
          <w:rFonts w:ascii="Book Antiqua" w:hAnsi="Book Antiqua"/>
          <w:b/>
          <w:szCs w:val="28"/>
          <w:lang w:val="en"/>
        </w:rPr>
        <w:t>_______________</w:t>
      </w:r>
    </w:p>
    <w:p w:rsidR="00BC34C8" w:rsidRDefault="00BC34C8" w:rsidP="00BC34C8">
      <w:pPr>
        <w:ind w:right="360"/>
        <w:jc w:val="both"/>
        <w:rPr>
          <w:rFonts w:ascii="Book Antiqua" w:hAnsi="Book Antiqua"/>
          <w:b/>
        </w:rPr>
      </w:pPr>
      <w:r>
        <w:rPr>
          <w:rFonts w:ascii="Book Antiqua" w:hAnsi="Book Antiqua"/>
          <w:b/>
        </w:rPr>
        <w:t xml:space="preserve">COMMON SEAL </w:t>
      </w:r>
    </w:p>
    <w:p w:rsidR="00BC34C8" w:rsidRDefault="00BC34C8" w:rsidP="00BC34C8">
      <w:pPr>
        <w:ind w:right="360"/>
        <w:jc w:val="both"/>
        <w:rPr>
          <w:rFonts w:ascii="Book Antiqua" w:hAnsi="Book Antiqua"/>
          <w:b/>
        </w:rPr>
      </w:pPr>
      <w:r>
        <w:rPr>
          <w:rFonts w:ascii="Book Antiqua" w:hAnsi="Book Antiqua"/>
          <w:b/>
        </w:rPr>
        <w:t xml:space="preserve">IN THE PRESENCE OF </w:t>
      </w:r>
    </w:p>
    <w:p w:rsidR="00BC34C8" w:rsidRDefault="00BC34C8" w:rsidP="00BC34C8">
      <w:pPr>
        <w:ind w:right="360"/>
        <w:jc w:val="both"/>
        <w:rPr>
          <w:rFonts w:ascii="Book Antiqua" w:hAnsi="Book Antiqua"/>
          <w:b/>
        </w:rPr>
      </w:pPr>
      <w:r>
        <w:rPr>
          <w:rFonts w:ascii="Book Antiqua" w:hAnsi="Book Antiqua"/>
          <w:b/>
        </w:rPr>
        <w:t>_______________</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_______________</w:t>
      </w:r>
    </w:p>
    <w:p w:rsidR="00BC34C8" w:rsidRDefault="00BC34C8" w:rsidP="00BC34C8">
      <w:pPr>
        <w:ind w:right="360"/>
        <w:jc w:val="both"/>
        <w:rPr>
          <w:rFonts w:ascii="Book Antiqua" w:hAnsi="Book Antiqua"/>
          <w:b/>
        </w:rPr>
      </w:pPr>
    </w:p>
    <w:p w:rsidR="00BC34C8" w:rsidRPr="00BC34C8" w:rsidRDefault="00BC34C8" w:rsidP="00BC34C8">
      <w:pPr>
        <w:ind w:right="360"/>
        <w:jc w:val="both"/>
        <w:rPr>
          <w:rFonts w:ascii="Book Antiqua" w:hAnsi="Book Antiqua"/>
          <w:b/>
        </w:rPr>
      </w:pPr>
      <w:r>
        <w:rPr>
          <w:rFonts w:ascii="Book Antiqua" w:hAnsi="Book Antiqua"/>
          <w:b/>
        </w:rPr>
        <w:t xml:space="preserve">DIRECTOR </w:t>
      </w:r>
      <w:r w:rsidR="009C7984">
        <w:rPr>
          <w:rFonts w:ascii="Book Antiqua" w:hAnsi="Book Antiqua"/>
          <w:b/>
        </w:rPr>
        <w:tab/>
      </w:r>
      <w:r w:rsidR="009C7984">
        <w:rPr>
          <w:rFonts w:ascii="Book Antiqua" w:hAnsi="Book Antiqua"/>
          <w:b/>
        </w:rPr>
        <w:tab/>
      </w:r>
      <w:r w:rsidR="009C7984">
        <w:rPr>
          <w:rFonts w:ascii="Book Antiqua" w:hAnsi="Book Antiqua"/>
          <w:b/>
        </w:rPr>
        <w:tab/>
      </w:r>
      <w:r w:rsidR="009C7984">
        <w:rPr>
          <w:rFonts w:ascii="Book Antiqua" w:hAnsi="Book Antiqua"/>
          <w:b/>
        </w:rPr>
        <w:tab/>
      </w:r>
      <w:r w:rsidR="009C7984">
        <w:rPr>
          <w:rFonts w:ascii="Book Antiqua" w:hAnsi="Book Antiqua"/>
          <w:b/>
        </w:rPr>
        <w:tab/>
      </w:r>
      <w:r w:rsidR="009C7984">
        <w:rPr>
          <w:rFonts w:ascii="Book Antiqua" w:hAnsi="Book Antiqua"/>
          <w:b/>
        </w:rPr>
        <w:tab/>
      </w:r>
      <w:r w:rsidR="009C7984">
        <w:rPr>
          <w:rFonts w:ascii="Book Antiqua" w:hAnsi="Book Antiqua"/>
          <w:b/>
        </w:rPr>
        <w:tab/>
      </w:r>
      <w:r w:rsidR="009C7984">
        <w:rPr>
          <w:rFonts w:ascii="Book Antiqua" w:hAnsi="Book Antiqua"/>
          <w:b/>
        </w:rPr>
        <w:tab/>
        <w:t>SECRETARY</w:t>
      </w:r>
    </w:p>
    <w:p w:rsidR="00BC34C8" w:rsidRPr="00B005CE" w:rsidRDefault="00BC34C8" w:rsidP="00BC34C8">
      <w:pPr>
        <w:spacing w:after="160"/>
        <w:contextualSpacing/>
        <w:jc w:val="both"/>
        <w:rPr>
          <w:rFonts w:ascii="Book Antiqua" w:hAnsi="Book Antiqua" w:cs="Calibri"/>
          <w:b/>
          <w:sz w:val="26"/>
          <w:szCs w:val="26"/>
          <w:lang w:val="en-GB"/>
        </w:rPr>
      </w:pPr>
    </w:p>
    <w:p w:rsidR="00BC34C8" w:rsidRPr="00B005CE" w:rsidRDefault="00BC34C8" w:rsidP="00BC34C8">
      <w:pPr>
        <w:spacing w:after="160"/>
        <w:contextualSpacing/>
        <w:jc w:val="both"/>
        <w:rPr>
          <w:rFonts w:ascii="Book Antiqua" w:hAnsi="Book Antiqua" w:cs="Calibri"/>
          <w:b/>
          <w:sz w:val="26"/>
          <w:szCs w:val="26"/>
          <w:lang w:val="en-GB"/>
        </w:rPr>
      </w:pPr>
    </w:p>
    <w:p w:rsidR="00BC34C8" w:rsidRPr="00B005CE" w:rsidRDefault="00BC34C8" w:rsidP="00BC34C8">
      <w:pPr>
        <w:spacing w:after="160"/>
        <w:contextualSpacing/>
        <w:jc w:val="both"/>
        <w:rPr>
          <w:rFonts w:ascii="Book Antiqua" w:hAnsi="Book Antiqua" w:cs="Calibri"/>
          <w:b/>
          <w:sz w:val="26"/>
          <w:szCs w:val="26"/>
          <w:lang w:val="en-GB"/>
        </w:rPr>
      </w:pPr>
    </w:p>
    <w:p w:rsidR="00BC34C8" w:rsidRPr="00B005CE" w:rsidRDefault="00BC34C8" w:rsidP="00BC34C8">
      <w:pPr>
        <w:ind w:right="360"/>
        <w:jc w:val="both"/>
        <w:rPr>
          <w:rFonts w:ascii="Book Antiqua" w:hAnsi="Book Antiqua"/>
          <w:b/>
          <w:color w:val="000000"/>
        </w:rPr>
      </w:pPr>
      <w:r w:rsidRPr="00B005CE">
        <w:rPr>
          <w:rFonts w:ascii="Book Antiqua" w:hAnsi="Book Antiqua"/>
          <w:b/>
          <w:color w:val="000000"/>
        </w:rPr>
        <w:t>SIGNED, SEALED AND DELIVERED</w:t>
      </w:r>
    </w:p>
    <w:p w:rsidR="00BC34C8" w:rsidRPr="00B005CE" w:rsidRDefault="00BC34C8" w:rsidP="00BC34C8">
      <w:pPr>
        <w:ind w:right="360"/>
        <w:jc w:val="both"/>
        <w:rPr>
          <w:rFonts w:ascii="Book Antiqua" w:hAnsi="Book Antiqua"/>
        </w:rPr>
      </w:pPr>
      <w:r w:rsidRPr="00B005CE">
        <w:rPr>
          <w:rFonts w:ascii="Book Antiqua" w:hAnsi="Book Antiqua"/>
          <w:b/>
          <w:color w:val="000000"/>
        </w:rPr>
        <w:t>By the within Named “</w:t>
      </w:r>
      <w:r>
        <w:rPr>
          <w:rFonts w:ascii="Book Antiqua" w:hAnsi="Book Antiqua"/>
          <w:b/>
        </w:rPr>
        <w:t>SECOND PARTY</w:t>
      </w:r>
      <w:r w:rsidRPr="00B005CE">
        <w:rPr>
          <w:rFonts w:ascii="Book Antiqua" w:hAnsi="Book Antiqua"/>
          <w:b/>
        </w:rPr>
        <w:t>”</w:t>
      </w:r>
    </w:p>
    <w:p w:rsidR="00BC34C8" w:rsidRPr="00B005CE" w:rsidRDefault="00BC34C8" w:rsidP="00BC34C8">
      <w:pPr>
        <w:ind w:right="360"/>
        <w:jc w:val="both"/>
        <w:rPr>
          <w:rFonts w:ascii="Book Antiqua" w:hAnsi="Book Antiqua"/>
          <w:b/>
        </w:rPr>
      </w:pPr>
    </w:p>
    <w:p w:rsidR="00BC34C8" w:rsidRPr="00B005CE" w:rsidRDefault="009C7984" w:rsidP="00BC34C8">
      <w:pPr>
        <w:ind w:right="360"/>
        <w:jc w:val="both"/>
        <w:rPr>
          <w:rFonts w:ascii="Book Antiqua" w:hAnsi="Book Antiqua"/>
          <w:b/>
        </w:rPr>
      </w:pPr>
      <w:r>
        <w:rPr>
          <w:rFonts w:ascii="Book Antiqua" w:hAnsi="Book Antiqua" w:cs="Calibri"/>
          <w:b/>
          <w:bCs/>
          <w:sz w:val="26"/>
          <w:szCs w:val="26"/>
          <w:lang w:val="en-GB"/>
        </w:rPr>
        <w:t>ADEOJO EBENIZER FIKAYO</w:t>
      </w:r>
      <w:r w:rsidR="00BC34C8" w:rsidRPr="00B005CE">
        <w:rPr>
          <w:rFonts w:ascii="Book Antiqua" w:hAnsi="Book Antiqua"/>
          <w:b/>
        </w:rPr>
        <w:tab/>
      </w:r>
      <w:r w:rsidR="00BC34C8" w:rsidRPr="00B005CE">
        <w:rPr>
          <w:rFonts w:ascii="Book Antiqua" w:hAnsi="Book Antiqua"/>
          <w:b/>
        </w:rPr>
        <w:tab/>
      </w:r>
      <w:r w:rsidR="00BC34C8" w:rsidRPr="00B005CE">
        <w:rPr>
          <w:rFonts w:ascii="Book Antiqua" w:hAnsi="Book Antiqua"/>
          <w:b/>
        </w:rPr>
        <w:tab/>
        <w:t>______________</w:t>
      </w:r>
    </w:p>
    <w:p w:rsidR="00BC34C8" w:rsidRPr="00B005CE" w:rsidRDefault="00BC34C8" w:rsidP="00BC34C8">
      <w:pPr>
        <w:ind w:right="360"/>
        <w:jc w:val="both"/>
        <w:rPr>
          <w:rFonts w:ascii="Book Antiqua" w:hAnsi="Book Antiqua"/>
          <w:b/>
          <w:sz w:val="2"/>
        </w:rPr>
      </w:pPr>
    </w:p>
    <w:p w:rsidR="00BC34C8" w:rsidRPr="00B005CE" w:rsidRDefault="00BC34C8" w:rsidP="00BC34C8">
      <w:pPr>
        <w:ind w:right="360"/>
        <w:jc w:val="both"/>
        <w:rPr>
          <w:rFonts w:ascii="Book Antiqua" w:hAnsi="Book Antiqua"/>
          <w:b/>
        </w:rPr>
      </w:pPr>
    </w:p>
    <w:p w:rsidR="00BC34C8" w:rsidRPr="00B005CE" w:rsidRDefault="00BC34C8" w:rsidP="00BC34C8">
      <w:pPr>
        <w:ind w:right="360"/>
        <w:jc w:val="both"/>
        <w:rPr>
          <w:rFonts w:ascii="Book Antiqua" w:hAnsi="Book Antiqua"/>
          <w:b/>
        </w:rPr>
      </w:pPr>
      <w:r w:rsidRPr="00B005CE">
        <w:rPr>
          <w:rFonts w:ascii="Book Antiqua" w:hAnsi="Book Antiqua"/>
          <w:b/>
        </w:rPr>
        <w:t>IN THE PRESENCE OF</w:t>
      </w:r>
    </w:p>
    <w:p w:rsidR="00BC34C8" w:rsidRPr="00B005CE" w:rsidRDefault="00BC34C8" w:rsidP="00BC34C8">
      <w:pPr>
        <w:ind w:right="360"/>
        <w:jc w:val="both"/>
        <w:rPr>
          <w:rFonts w:ascii="Book Antiqua" w:hAnsi="Book Antiqua"/>
          <w:b/>
        </w:rPr>
      </w:pPr>
    </w:p>
    <w:p w:rsidR="00BC34C8" w:rsidRPr="00B005CE" w:rsidRDefault="00BC34C8" w:rsidP="00BC34C8">
      <w:pPr>
        <w:ind w:right="360"/>
        <w:jc w:val="both"/>
        <w:rPr>
          <w:rFonts w:ascii="Book Antiqua" w:hAnsi="Book Antiqua"/>
          <w:b/>
        </w:rPr>
      </w:pPr>
      <w:r w:rsidRPr="00B005CE">
        <w:rPr>
          <w:rFonts w:ascii="Book Antiqua" w:hAnsi="Book Antiqua"/>
          <w:b/>
        </w:rPr>
        <w:t>NAME:          ______________________________________</w:t>
      </w:r>
    </w:p>
    <w:p w:rsidR="00BC34C8" w:rsidRPr="00B005CE" w:rsidRDefault="00BC34C8" w:rsidP="00BC34C8">
      <w:pPr>
        <w:ind w:right="360"/>
        <w:jc w:val="both"/>
        <w:rPr>
          <w:rFonts w:ascii="Book Antiqua" w:hAnsi="Book Antiqua"/>
          <w:b/>
        </w:rPr>
      </w:pPr>
    </w:p>
    <w:p w:rsidR="00BC34C8" w:rsidRPr="00B005CE" w:rsidRDefault="00BC34C8" w:rsidP="00BC34C8">
      <w:pPr>
        <w:ind w:right="360"/>
        <w:jc w:val="both"/>
        <w:rPr>
          <w:rFonts w:ascii="Book Antiqua" w:hAnsi="Book Antiqua"/>
          <w:b/>
        </w:rPr>
      </w:pPr>
      <w:r w:rsidRPr="00B005CE">
        <w:rPr>
          <w:rFonts w:ascii="Book Antiqua" w:hAnsi="Book Antiqua"/>
          <w:b/>
        </w:rPr>
        <w:t>ADDRESS:    ______________________________________</w:t>
      </w:r>
    </w:p>
    <w:p w:rsidR="00BC34C8" w:rsidRPr="00B005CE" w:rsidRDefault="00BC34C8" w:rsidP="00BC34C8">
      <w:pPr>
        <w:ind w:right="360"/>
        <w:jc w:val="both"/>
        <w:rPr>
          <w:rFonts w:ascii="Book Antiqua" w:hAnsi="Book Antiqua"/>
          <w:b/>
        </w:rPr>
      </w:pPr>
    </w:p>
    <w:p w:rsidR="00BC34C8" w:rsidRPr="00B005CE" w:rsidRDefault="00BC34C8" w:rsidP="00BC34C8">
      <w:pPr>
        <w:ind w:right="360"/>
        <w:jc w:val="both"/>
        <w:rPr>
          <w:rFonts w:ascii="Book Antiqua" w:hAnsi="Book Antiqua"/>
          <w:b/>
        </w:rPr>
      </w:pPr>
      <w:r w:rsidRPr="00B005CE">
        <w:rPr>
          <w:rFonts w:ascii="Book Antiqua" w:hAnsi="Book Antiqua"/>
          <w:b/>
        </w:rPr>
        <w:t xml:space="preserve">OCCUPATION: _____________________________________ </w:t>
      </w:r>
    </w:p>
    <w:p w:rsidR="00BC34C8" w:rsidRPr="00B005CE" w:rsidRDefault="00BC34C8" w:rsidP="00BC34C8">
      <w:pPr>
        <w:ind w:right="360"/>
        <w:jc w:val="both"/>
        <w:rPr>
          <w:rFonts w:ascii="Book Antiqua" w:hAnsi="Book Antiqua"/>
          <w:b/>
        </w:rPr>
      </w:pPr>
    </w:p>
    <w:p w:rsidR="00BC34C8" w:rsidRPr="00B005CE" w:rsidRDefault="00BC34C8" w:rsidP="00BC34C8">
      <w:pPr>
        <w:ind w:right="360"/>
        <w:jc w:val="both"/>
        <w:rPr>
          <w:rFonts w:ascii="Book Antiqua" w:hAnsi="Book Antiqua"/>
          <w:b/>
        </w:rPr>
      </w:pPr>
      <w:r w:rsidRPr="00B005CE">
        <w:rPr>
          <w:rFonts w:ascii="Book Antiqua" w:hAnsi="Book Antiqua"/>
          <w:b/>
        </w:rPr>
        <w:t>SIGNATURE AND DATE: _____________________________</w:t>
      </w:r>
    </w:p>
    <w:p w:rsidR="00BC34C8" w:rsidRPr="00B005CE" w:rsidRDefault="00BC34C8" w:rsidP="00BC34C8">
      <w:pPr>
        <w:ind w:right="360"/>
        <w:jc w:val="both"/>
        <w:rPr>
          <w:rFonts w:ascii="Book Antiqua" w:hAnsi="Book Antiqua"/>
          <w:b/>
        </w:rPr>
      </w:pPr>
    </w:p>
    <w:p w:rsidR="00BC34C8" w:rsidRPr="00B005CE" w:rsidRDefault="00BC34C8" w:rsidP="00BC34C8">
      <w:pPr>
        <w:ind w:right="360"/>
        <w:jc w:val="both"/>
        <w:rPr>
          <w:rFonts w:ascii="Book Antiqua" w:hAnsi="Book Antiqua"/>
          <w:b/>
        </w:rPr>
      </w:pPr>
    </w:p>
    <w:p w:rsidR="00BC34C8" w:rsidRPr="00B005CE" w:rsidRDefault="00BC34C8" w:rsidP="00BC34C8">
      <w:pPr>
        <w:ind w:right="360"/>
        <w:jc w:val="both"/>
        <w:rPr>
          <w:rFonts w:ascii="Book Antiqua" w:hAnsi="Book Antiqua"/>
          <w:b/>
        </w:rPr>
      </w:pPr>
    </w:p>
    <w:p w:rsidR="00BC34C8" w:rsidRPr="00B005CE" w:rsidRDefault="00BC34C8" w:rsidP="00BC34C8">
      <w:pPr>
        <w:ind w:right="360"/>
        <w:jc w:val="both"/>
        <w:rPr>
          <w:rFonts w:ascii="Book Antiqua" w:hAnsi="Book Antiqua"/>
          <w:b/>
        </w:rPr>
      </w:pPr>
    </w:p>
    <w:p w:rsidR="00BC34C8" w:rsidRPr="00B005CE" w:rsidRDefault="00BC34C8" w:rsidP="00BC34C8">
      <w:pPr>
        <w:ind w:right="360"/>
        <w:jc w:val="both"/>
        <w:rPr>
          <w:rFonts w:ascii="Book Antiqua" w:hAnsi="Book Antiqua"/>
          <w:b/>
        </w:rPr>
      </w:pPr>
    </w:p>
    <w:p w:rsidR="00BC34C8" w:rsidRPr="00B005CE" w:rsidRDefault="00BC34C8" w:rsidP="00BC34C8">
      <w:pPr>
        <w:ind w:right="360"/>
        <w:jc w:val="both"/>
        <w:rPr>
          <w:rFonts w:ascii="Book Antiqua" w:hAnsi="Book Antiqua"/>
        </w:rPr>
      </w:pPr>
      <w:r w:rsidRPr="00B005CE">
        <w:rPr>
          <w:rFonts w:ascii="Book Antiqua" w:hAnsi="Book Antiqua"/>
          <w:b/>
        </w:rPr>
        <w:tab/>
      </w:r>
      <w:r w:rsidRPr="00B005CE">
        <w:rPr>
          <w:rFonts w:ascii="Book Antiqua" w:hAnsi="Book Antiqua"/>
          <w:b/>
        </w:rPr>
        <w:tab/>
      </w:r>
      <w:r w:rsidRPr="00B005CE">
        <w:rPr>
          <w:rFonts w:ascii="Book Antiqua" w:hAnsi="Book Antiqua"/>
          <w:b/>
        </w:rPr>
        <w:tab/>
      </w:r>
      <w:r w:rsidRPr="00B005CE">
        <w:rPr>
          <w:rFonts w:ascii="Book Antiqua" w:hAnsi="Book Antiqua"/>
          <w:b/>
        </w:rPr>
        <w:tab/>
      </w:r>
    </w:p>
    <w:p w:rsidR="00BC34C8" w:rsidRPr="00B005CE" w:rsidRDefault="00BC34C8" w:rsidP="00BC34C8">
      <w:pPr>
        <w:ind w:right="360"/>
        <w:jc w:val="both"/>
        <w:rPr>
          <w:rFonts w:ascii="Book Antiqua" w:hAnsi="Book Antiqua"/>
          <w:b/>
        </w:rPr>
      </w:pPr>
    </w:p>
    <w:p w:rsidR="0043719A" w:rsidRDefault="0043719A"/>
    <w:sectPr w:rsidR="0043719A" w:rsidSect="00D94FBE">
      <w:headerReference w:type="even" r:id="rId10"/>
      <w:headerReference w:type="default" r:id="rId11"/>
      <w:footerReference w:type="even" r:id="rId12"/>
      <w:footerReference w:type="default" r:id="rId13"/>
      <w:headerReference w:type="first" r:id="rId14"/>
      <w:footerReference w:type="first" r:id="rId15"/>
      <w:pgSz w:w="12240" w:h="15840" w:code="1"/>
      <w:pgMar w:top="1170" w:right="1440" w:bottom="1350" w:left="1440" w:header="720"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CB6" w:rsidRDefault="00800CB6" w:rsidP="009C7984">
      <w:r>
        <w:separator/>
      </w:r>
    </w:p>
  </w:endnote>
  <w:endnote w:type="continuationSeparator" w:id="0">
    <w:p w:rsidR="00800CB6" w:rsidRDefault="00800CB6" w:rsidP="009C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84" w:rsidRDefault="009C7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84" w:rsidRDefault="009C7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84" w:rsidRDefault="009C7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CB6" w:rsidRDefault="00800CB6" w:rsidP="009C7984">
      <w:r>
        <w:separator/>
      </w:r>
    </w:p>
  </w:footnote>
  <w:footnote w:type="continuationSeparator" w:id="0">
    <w:p w:rsidR="00800CB6" w:rsidRDefault="00800CB6" w:rsidP="009C7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84" w:rsidRDefault="009C79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618985" o:spid="_x0000_s2050" type="#_x0000_t75" style="position:absolute;margin-left:0;margin-top:0;width:467.75pt;height:467.75pt;z-index:-251657216;mso-position-horizontal:center;mso-position-horizontal-relative:margin;mso-position-vertical:center;mso-position-vertical-relative:margin" o:allowincell="f">
          <v:imagedata r:id="rId1" o:title="corporate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84" w:rsidRDefault="009C79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618986" o:spid="_x0000_s2051" type="#_x0000_t75" style="position:absolute;margin-left:0;margin-top:0;width:467.75pt;height:467.75pt;z-index:-251656192;mso-position-horizontal:center;mso-position-horizontal-relative:margin;mso-position-vertical:center;mso-position-vertical-relative:margin" o:allowincell="f">
          <v:imagedata r:id="rId1" o:title="corporate 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84" w:rsidRDefault="009C79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618984" o:spid="_x0000_s2049" type="#_x0000_t75" style="position:absolute;margin-left:0;margin-top:0;width:467.75pt;height:467.75pt;z-index:-251658240;mso-position-horizontal:center;mso-position-horizontal-relative:margin;mso-position-vertical:center;mso-position-vertical-relative:margin" o:allowincell="f">
          <v:imagedata r:id="rId1" o:title="corporate 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A5CD8"/>
    <w:multiLevelType w:val="hybridMultilevel"/>
    <w:tmpl w:val="393C0C7A"/>
    <w:lvl w:ilvl="0" w:tplc="FA02C4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6A4D5F"/>
    <w:multiLevelType w:val="hybridMultilevel"/>
    <w:tmpl w:val="E45C52B4"/>
    <w:lvl w:ilvl="0" w:tplc="440879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267A2"/>
    <w:multiLevelType w:val="hybridMultilevel"/>
    <w:tmpl w:val="979A7062"/>
    <w:lvl w:ilvl="0" w:tplc="821A9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81BCD"/>
    <w:multiLevelType w:val="hybridMultilevel"/>
    <w:tmpl w:val="610C7E8C"/>
    <w:lvl w:ilvl="0" w:tplc="05AC03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5936EB"/>
    <w:multiLevelType w:val="hybridMultilevel"/>
    <w:tmpl w:val="63FE89B4"/>
    <w:lvl w:ilvl="0" w:tplc="C7DE4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D314FF"/>
    <w:multiLevelType w:val="hybridMultilevel"/>
    <w:tmpl w:val="B9629914"/>
    <w:lvl w:ilvl="0" w:tplc="45DC8A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B2287"/>
    <w:multiLevelType w:val="hybridMultilevel"/>
    <w:tmpl w:val="F7B46180"/>
    <w:lvl w:ilvl="0" w:tplc="5F244F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9C2471"/>
    <w:multiLevelType w:val="hybridMultilevel"/>
    <w:tmpl w:val="5DAC058E"/>
    <w:lvl w:ilvl="0" w:tplc="A8041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3D505F"/>
    <w:multiLevelType w:val="hybridMultilevel"/>
    <w:tmpl w:val="86F01A0C"/>
    <w:lvl w:ilvl="0" w:tplc="B29A3C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0"/>
  </w:num>
  <w:num w:numId="4">
    <w:abstractNumId w:val="7"/>
  </w:num>
  <w:num w:numId="5">
    <w:abstractNumId w:val="5"/>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C8"/>
    <w:rsid w:val="0043719A"/>
    <w:rsid w:val="00800CB6"/>
    <w:rsid w:val="009C7984"/>
    <w:rsid w:val="00BC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6477959-9238-4768-9AA4-E3B747B8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34C8"/>
    <w:pPr>
      <w:widowControl w:val="0"/>
      <w:autoSpaceDE w:val="0"/>
      <w:autoSpaceDN w:val="0"/>
      <w:adjustRightInd w:val="0"/>
      <w:jc w:val="both"/>
    </w:pPr>
    <w:rPr>
      <w:rFonts w:ascii="Times New Roman TUR" w:hAnsi="Times New Roman TUR" w:cs="Times New Roman TUR"/>
      <w:sz w:val="22"/>
      <w:szCs w:val="22"/>
      <w:lang w:val="en-GB"/>
    </w:rPr>
  </w:style>
  <w:style w:type="character" w:customStyle="1" w:styleId="BodyTextChar">
    <w:name w:val="Body Text Char"/>
    <w:basedOn w:val="DefaultParagraphFont"/>
    <w:link w:val="BodyText"/>
    <w:rsid w:val="00BC34C8"/>
    <w:rPr>
      <w:rFonts w:ascii="Times New Roman TUR" w:eastAsia="Times New Roman" w:hAnsi="Times New Roman TUR" w:cs="Times New Roman TUR"/>
      <w:lang w:val="en-GB"/>
    </w:rPr>
  </w:style>
  <w:style w:type="paragraph" w:styleId="Title">
    <w:name w:val="Title"/>
    <w:basedOn w:val="Normal"/>
    <w:link w:val="TitleChar"/>
    <w:qFormat/>
    <w:rsid w:val="00BC34C8"/>
    <w:pPr>
      <w:tabs>
        <w:tab w:val="left" w:pos="-1440"/>
      </w:tabs>
      <w:jc w:val="center"/>
    </w:pPr>
    <w:rPr>
      <w:rFonts w:cs="Times New Roman TUR"/>
      <w:sz w:val="28"/>
      <w:szCs w:val="22"/>
      <w:lang w:val="en-GB"/>
    </w:rPr>
  </w:style>
  <w:style w:type="character" w:customStyle="1" w:styleId="TitleChar">
    <w:name w:val="Title Char"/>
    <w:basedOn w:val="DefaultParagraphFont"/>
    <w:link w:val="Title"/>
    <w:rsid w:val="00BC34C8"/>
    <w:rPr>
      <w:rFonts w:ascii="Times New Roman" w:eastAsia="Times New Roman" w:hAnsi="Times New Roman" w:cs="Times New Roman TUR"/>
      <w:sz w:val="28"/>
      <w:lang w:val="en-GB"/>
    </w:rPr>
  </w:style>
  <w:style w:type="paragraph" w:styleId="NoSpacing">
    <w:name w:val="No Spacing"/>
    <w:qFormat/>
    <w:rsid w:val="00BC34C8"/>
    <w:pPr>
      <w:spacing w:after="0" w:line="240" w:lineRule="auto"/>
    </w:pPr>
    <w:rPr>
      <w:rFonts w:ascii="Calibri" w:eastAsia="Calibri" w:hAnsi="Calibri" w:cs="Times New Roman"/>
    </w:rPr>
  </w:style>
  <w:style w:type="character" w:styleId="Hyperlink">
    <w:name w:val="Hyperlink"/>
    <w:uiPriority w:val="99"/>
    <w:unhideWhenUsed/>
    <w:rsid w:val="00BC34C8"/>
    <w:rPr>
      <w:color w:val="0000FF"/>
      <w:u w:val="single"/>
    </w:rPr>
  </w:style>
  <w:style w:type="character" w:styleId="Emphasis">
    <w:name w:val="Emphasis"/>
    <w:uiPriority w:val="20"/>
    <w:qFormat/>
    <w:rsid w:val="00BC34C8"/>
    <w:rPr>
      <w:i/>
      <w:iCs/>
    </w:rPr>
  </w:style>
  <w:style w:type="paragraph" w:styleId="Header">
    <w:name w:val="header"/>
    <w:basedOn w:val="Normal"/>
    <w:link w:val="HeaderChar"/>
    <w:uiPriority w:val="99"/>
    <w:unhideWhenUsed/>
    <w:rsid w:val="009C7984"/>
    <w:pPr>
      <w:tabs>
        <w:tab w:val="center" w:pos="4680"/>
        <w:tab w:val="right" w:pos="9360"/>
      </w:tabs>
    </w:pPr>
  </w:style>
  <w:style w:type="character" w:customStyle="1" w:styleId="HeaderChar">
    <w:name w:val="Header Char"/>
    <w:basedOn w:val="DefaultParagraphFont"/>
    <w:link w:val="Header"/>
    <w:uiPriority w:val="99"/>
    <w:rsid w:val="009C7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7984"/>
    <w:pPr>
      <w:tabs>
        <w:tab w:val="center" w:pos="4680"/>
        <w:tab w:val="right" w:pos="9360"/>
      </w:tabs>
    </w:pPr>
  </w:style>
  <w:style w:type="character" w:customStyle="1" w:styleId="FooterChar">
    <w:name w:val="Footer Char"/>
    <w:basedOn w:val="DefaultParagraphFont"/>
    <w:link w:val="Footer"/>
    <w:uiPriority w:val="99"/>
    <w:rsid w:val="009C7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ncejoelandassociate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yattorneys@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incejoelandassociates.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1</cp:revision>
  <dcterms:created xsi:type="dcterms:W3CDTF">2020-09-22T08:40:00Z</dcterms:created>
  <dcterms:modified xsi:type="dcterms:W3CDTF">2020-09-22T08:59:00Z</dcterms:modified>
</cp:coreProperties>
</file>